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0859C" w14:textId="60A0B216" w:rsidR="00F1251E" w:rsidRPr="00391F15" w:rsidRDefault="008164A7" w:rsidP="0081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экспертизы</w:t>
      </w:r>
    </w:p>
    <w:p w14:paraId="53229E9E" w14:textId="68FB71B6" w:rsidR="00F1251E" w:rsidRPr="00391F15" w:rsidRDefault="00F1251E" w:rsidP="0081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проект решения Совета депутатов сельского поселения </w:t>
      </w:r>
      <w:proofErr w:type="spellStart"/>
      <w:r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Горноправдинск</w:t>
      </w:r>
      <w:proofErr w:type="spellEnd"/>
      <w:r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сельского поселения </w:t>
      </w:r>
      <w:proofErr w:type="spellStart"/>
      <w:r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Горноправдинск</w:t>
      </w:r>
      <w:proofErr w:type="spellEnd"/>
      <w:r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на </w:t>
      </w:r>
      <w:r w:rsidR="00235712"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235712"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</w:t>
      </w:r>
      <w:r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235712"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2027</w:t>
      </w:r>
      <w:r w:rsidRPr="0039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14:paraId="722BF148" w14:textId="77777777" w:rsidR="00D23B54" w:rsidRPr="00391F15" w:rsidRDefault="00D23B54" w:rsidP="00810E25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AD447DA" w14:textId="77777777" w:rsidR="00F1251E" w:rsidRPr="00391F15" w:rsidRDefault="00F1251E" w:rsidP="00810E25">
      <w:pPr>
        <w:numPr>
          <w:ilvl w:val="0"/>
          <w:numId w:val="4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CD530DD" w14:textId="77777777" w:rsidR="00F1251E" w:rsidRPr="00391F15" w:rsidRDefault="00F1251E" w:rsidP="00810E2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9C070BD" w14:textId="51C0A4EB" w:rsidR="00FE3663" w:rsidRPr="00405346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1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1009B4" w:rsidRPr="00391F15">
        <w:rPr>
          <w:rFonts w:ascii="Times New Roman" w:hAnsi="Times New Roman" w:cs="Times New Roman"/>
          <w:sz w:val="28"/>
          <w:szCs w:val="28"/>
        </w:rPr>
        <w:t>К</w:t>
      </w:r>
      <w:r w:rsidRPr="00391F15">
        <w:rPr>
          <w:rFonts w:ascii="Times New Roman" w:hAnsi="Times New Roman" w:cs="Times New Roman"/>
          <w:sz w:val="28"/>
          <w:szCs w:val="28"/>
        </w:rPr>
        <w:t xml:space="preserve">онтрольно-счетной палаты Ханты-Мансийского района на проект решения Совета депутатов сельского поселения </w:t>
      </w:r>
      <w:proofErr w:type="spellStart"/>
      <w:r w:rsidRPr="00391F15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391F15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</w:t>
      </w:r>
      <w:proofErr w:type="spellStart"/>
      <w:r w:rsidRPr="00391F15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391F15">
        <w:rPr>
          <w:rFonts w:ascii="Times New Roman" w:hAnsi="Times New Roman" w:cs="Times New Roman"/>
          <w:sz w:val="28"/>
          <w:szCs w:val="28"/>
        </w:rPr>
        <w:t xml:space="preserve"> на </w:t>
      </w:r>
      <w:r w:rsidR="00235712" w:rsidRPr="00391F15">
        <w:rPr>
          <w:rFonts w:ascii="Times New Roman" w:hAnsi="Times New Roman" w:cs="Times New Roman"/>
          <w:sz w:val="28"/>
          <w:szCs w:val="28"/>
        </w:rPr>
        <w:t>2025</w:t>
      </w:r>
      <w:r w:rsidRPr="00391F1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35712" w:rsidRPr="00391F15">
        <w:rPr>
          <w:rFonts w:ascii="Times New Roman" w:hAnsi="Times New Roman" w:cs="Times New Roman"/>
          <w:sz w:val="28"/>
          <w:szCs w:val="28"/>
        </w:rPr>
        <w:t>2026</w:t>
      </w:r>
      <w:r w:rsidRPr="00391F15">
        <w:rPr>
          <w:rFonts w:ascii="Times New Roman" w:hAnsi="Times New Roman" w:cs="Times New Roman"/>
          <w:sz w:val="28"/>
          <w:szCs w:val="28"/>
        </w:rPr>
        <w:t xml:space="preserve"> и </w:t>
      </w:r>
      <w:r w:rsidR="00235712" w:rsidRPr="00391F15">
        <w:rPr>
          <w:rFonts w:ascii="Times New Roman" w:hAnsi="Times New Roman" w:cs="Times New Roman"/>
          <w:sz w:val="28"/>
          <w:szCs w:val="28"/>
        </w:rPr>
        <w:t>2027</w:t>
      </w:r>
      <w:r w:rsidRPr="00391F15"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решения, Решение о бюджете) подготовлено в соответствии с требованиями Бюджетного кодекса РФ, Положения </w:t>
      </w:r>
      <w:r w:rsidR="009051AB" w:rsidRPr="00391F15">
        <w:rPr>
          <w:rFonts w:ascii="Times New Roman" w:hAnsi="Times New Roman" w:cs="Times New Roman"/>
          <w:sz w:val="28"/>
          <w:szCs w:val="28"/>
        </w:rPr>
        <w:t xml:space="preserve">о бюджетном устройстве и бюджетном процессе в сельском поселении </w:t>
      </w:r>
      <w:proofErr w:type="spellStart"/>
      <w:r w:rsidR="009051AB" w:rsidRPr="00391F15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391F15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сельского поселения </w:t>
      </w:r>
      <w:proofErr w:type="spellStart"/>
      <w:r w:rsidRPr="00391F15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EA343E" w:rsidRPr="00391F15">
        <w:rPr>
          <w:rFonts w:ascii="Times New Roman" w:hAnsi="Times New Roman" w:cs="Times New Roman"/>
          <w:sz w:val="28"/>
          <w:szCs w:val="28"/>
        </w:rPr>
        <w:t xml:space="preserve"> </w:t>
      </w:r>
      <w:r w:rsidR="009051AB" w:rsidRPr="00391F15">
        <w:rPr>
          <w:rFonts w:ascii="Times New Roman" w:hAnsi="Times New Roman" w:cs="Times New Roman"/>
          <w:sz w:val="28"/>
          <w:szCs w:val="28"/>
        </w:rPr>
        <w:t>от 29.06.2022 № 166</w:t>
      </w:r>
      <w:r w:rsidRPr="00391F1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051AB" w:rsidRPr="00391F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91F15">
        <w:rPr>
          <w:rFonts w:ascii="Times New Roman" w:hAnsi="Times New Roman" w:cs="Times New Roman"/>
          <w:sz w:val="28"/>
          <w:szCs w:val="28"/>
        </w:rPr>
        <w:t xml:space="preserve"> – Положение о бюджетном процессе), Положения о Контрольно-счетной палате Ханты-Мансийского района (далее – КСП ХМР), утвержденного </w:t>
      </w:r>
      <w:r w:rsidRPr="00405346">
        <w:rPr>
          <w:rFonts w:ascii="Times New Roman" w:hAnsi="Times New Roman" w:cs="Times New Roman"/>
          <w:sz w:val="28"/>
          <w:szCs w:val="28"/>
        </w:rPr>
        <w:t>решением Думы Ханты-Мансийского района от 22.12.2011 № 99.</w:t>
      </w:r>
    </w:p>
    <w:p w14:paraId="66B1F66C" w14:textId="634010B9" w:rsidR="00FE3663" w:rsidRPr="00405346" w:rsidRDefault="00FE3663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46">
        <w:rPr>
          <w:rFonts w:ascii="Times New Roman" w:hAnsi="Times New Roman" w:cs="Times New Roman"/>
          <w:sz w:val="28"/>
          <w:szCs w:val="28"/>
        </w:rPr>
        <w:t xml:space="preserve">На рассмотрение представительного органа сельского поселения                   (Совета депутатов) Проект решения внесен </w:t>
      </w:r>
      <w:r w:rsidR="008C71AC" w:rsidRPr="00405346">
        <w:rPr>
          <w:rFonts w:ascii="Times New Roman" w:hAnsi="Times New Roman" w:cs="Times New Roman"/>
          <w:sz w:val="28"/>
          <w:szCs w:val="28"/>
        </w:rPr>
        <w:t>1</w:t>
      </w:r>
      <w:r w:rsidR="00B1376B" w:rsidRPr="00405346">
        <w:rPr>
          <w:rFonts w:ascii="Times New Roman" w:hAnsi="Times New Roman" w:cs="Times New Roman"/>
          <w:sz w:val="28"/>
          <w:szCs w:val="28"/>
        </w:rPr>
        <w:t>3</w:t>
      </w:r>
      <w:r w:rsidR="006A7AB7" w:rsidRPr="00405346">
        <w:rPr>
          <w:rFonts w:ascii="Times New Roman" w:hAnsi="Times New Roman" w:cs="Times New Roman"/>
          <w:sz w:val="28"/>
          <w:szCs w:val="28"/>
        </w:rPr>
        <w:t>.1</w:t>
      </w:r>
      <w:r w:rsidR="008C71AC" w:rsidRPr="00405346">
        <w:rPr>
          <w:rFonts w:ascii="Times New Roman" w:hAnsi="Times New Roman" w:cs="Times New Roman"/>
          <w:sz w:val="28"/>
          <w:szCs w:val="28"/>
        </w:rPr>
        <w:t>1</w:t>
      </w:r>
      <w:r w:rsidR="006A7AB7" w:rsidRPr="00405346">
        <w:rPr>
          <w:rFonts w:ascii="Times New Roman" w:hAnsi="Times New Roman" w:cs="Times New Roman"/>
          <w:sz w:val="28"/>
          <w:szCs w:val="28"/>
        </w:rPr>
        <w:t>.</w:t>
      </w:r>
      <w:r w:rsidR="00235712" w:rsidRPr="00405346">
        <w:rPr>
          <w:rFonts w:ascii="Times New Roman" w:hAnsi="Times New Roman" w:cs="Times New Roman"/>
          <w:sz w:val="28"/>
          <w:szCs w:val="28"/>
        </w:rPr>
        <w:t>2024</w:t>
      </w:r>
      <w:r w:rsidRPr="00405346">
        <w:rPr>
          <w:rFonts w:ascii="Times New Roman" w:hAnsi="Times New Roman" w:cs="Times New Roman"/>
          <w:sz w:val="28"/>
          <w:szCs w:val="28"/>
        </w:rPr>
        <w:t>.</w:t>
      </w:r>
    </w:p>
    <w:p w14:paraId="54477F80" w14:textId="1126A6D6" w:rsidR="00463444" w:rsidRPr="00405346" w:rsidRDefault="00FE3663" w:rsidP="0081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46">
        <w:rPr>
          <w:rFonts w:ascii="Times New Roman" w:hAnsi="Times New Roman" w:cs="Times New Roman"/>
          <w:sz w:val="28"/>
          <w:szCs w:val="28"/>
        </w:rPr>
        <w:t xml:space="preserve">В КСП ХМР Проект решения внесен </w:t>
      </w:r>
      <w:r w:rsidR="00FF724E" w:rsidRPr="00405346">
        <w:rPr>
          <w:rFonts w:ascii="Times New Roman" w:hAnsi="Times New Roman" w:cs="Times New Roman"/>
          <w:sz w:val="28"/>
          <w:szCs w:val="28"/>
        </w:rPr>
        <w:t xml:space="preserve">председателем Совета депутатов сельского поселения </w:t>
      </w:r>
      <w:proofErr w:type="spellStart"/>
      <w:r w:rsidR="00FF724E" w:rsidRPr="00405346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FF724E" w:rsidRPr="00405346">
        <w:rPr>
          <w:rFonts w:ascii="Times New Roman" w:hAnsi="Times New Roman" w:cs="Times New Roman"/>
          <w:sz w:val="28"/>
          <w:szCs w:val="28"/>
        </w:rPr>
        <w:t xml:space="preserve"> </w:t>
      </w:r>
      <w:r w:rsidR="004848B4" w:rsidRPr="00405346">
        <w:rPr>
          <w:rFonts w:ascii="Times New Roman" w:hAnsi="Times New Roman" w:cs="Times New Roman"/>
          <w:sz w:val="28"/>
          <w:szCs w:val="28"/>
        </w:rPr>
        <w:t>1</w:t>
      </w:r>
      <w:r w:rsidR="00405346" w:rsidRPr="00405346">
        <w:rPr>
          <w:rFonts w:ascii="Times New Roman" w:hAnsi="Times New Roman" w:cs="Times New Roman"/>
          <w:sz w:val="28"/>
          <w:szCs w:val="28"/>
        </w:rPr>
        <w:t>5</w:t>
      </w:r>
      <w:r w:rsidR="00994520" w:rsidRPr="00405346">
        <w:rPr>
          <w:rFonts w:ascii="Times New Roman" w:hAnsi="Times New Roman" w:cs="Times New Roman"/>
          <w:sz w:val="28"/>
          <w:szCs w:val="28"/>
        </w:rPr>
        <w:t>.1</w:t>
      </w:r>
      <w:r w:rsidR="004848B4" w:rsidRPr="00405346">
        <w:rPr>
          <w:rFonts w:ascii="Times New Roman" w:hAnsi="Times New Roman" w:cs="Times New Roman"/>
          <w:sz w:val="28"/>
          <w:szCs w:val="28"/>
        </w:rPr>
        <w:t>1</w:t>
      </w:r>
      <w:r w:rsidR="00994520" w:rsidRPr="00405346">
        <w:rPr>
          <w:rFonts w:ascii="Times New Roman" w:hAnsi="Times New Roman" w:cs="Times New Roman"/>
          <w:sz w:val="28"/>
          <w:szCs w:val="28"/>
        </w:rPr>
        <w:t>.</w:t>
      </w:r>
      <w:r w:rsidR="00235712" w:rsidRPr="00405346">
        <w:rPr>
          <w:rFonts w:ascii="Times New Roman" w:hAnsi="Times New Roman" w:cs="Times New Roman"/>
          <w:sz w:val="28"/>
          <w:szCs w:val="28"/>
        </w:rPr>
        <w:t>2024</w:t>
      </w:r>
      <w:r w:rsidR="0059063A" w:rsidRPr="00405346">
        <w:rPr>
          <w:rFonts w:ascii="Times New Roman" w:hAnsi="Times New Roman" w:cs="Times New Roman"/>
          <w:sz w:val="28"/>
          <w:szCs w:val="28"/>
        </w:rPr>
        <w:t>.</w:t>
      </w:r>
    </w:p>
    <w:p w14:paraId="55F32B6A" w14:textId="77777777" w:rsidR="00FE3663" w:rsidRPr="00405346" w:rsidRDefault="00FE3663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46">
        <w:rPr>
          <w:rFonts w:ascii="Times New Roman" w:hAnsi="Times New Roman" w:cs="Times New Roman"/>
          <w:sz w:val="28"/>
          <w:szCs w:val="28"/>
        </w:rPr>
        <w:t>Принцип прозрачности (открытости), предусмотренный статьей                    36 Бюджетного кодекса РФ в части Проекта решения соблюден.</w:t>
      </w:r>
    </w:p>
    <w:p w14:paraId="6CD55A25" w14:textId="13D4FC96" w:rsidR="00E72B32" w:rsidRPr="00776D9F" w:rsidRDefault="00657EE0" w:rsidP="0081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размещен на официальном сайте</w:t>
      </w:r>
      <w:r w:rsidR="0040134A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76D9F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134A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235712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B32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проведены </w:t>
      </w:r>
      <w:r w:rsidR="00DB6AEE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51AB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2423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C71AC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2423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712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72B32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 проведения публичных слушаний подготовлен </w:t>
      </w:r>
      <w:r w:rsidR="001974E2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51AB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74E2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A26336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712" w:rsidRPr="00776D9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26853" w:rsidRPr="00776D9F">
        <w:rPr>
          <w:rFonts w:ascii="Times New Roman" w:hAnsi="Times New Roman" w:cs="Times New Roman"/>
          <w:sz w:val="28"/>
        </w:rPr>
        <w:t>.</w:t>
      </w:r>
    </w:p>
    <w:p w14:paraId="4DCA5CA7" w14:textId="288268C6" w:rsidR="00F1251E" w:rsidRPr="00ED5939" w:rsidRDefault="00F1251E" w:rsidP="008C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39">
        <w:rPr>
          <w:rFonts w:ascii="Times New Roman" w:hAnsi="Times New Roman" w:cs="Times New Roman"/>
          <w:sz w:val="28"/>
          <w:szCs w:val="28"/>
        </w:rPr>
        <w:t>Документы и материалы в КСП ХМР предоставлены в соответствии с тре</w:t>
      </w:r>
      <w:r w:rsidR="004D5274" w:rsidRPr="00ED5939">
        <w:rPr>
          <w:rFonts w:ascii="Times New Roman" w:hAnsi="Times New Roman" w:cs="Times New Roman"/>
          <w:sz w:val="28"/>
          <w:szCs w:val="28"/>
        </w:rPr>
        <w:t xml:space="preserve">бованиями статьи 184.2. </w:t>
      </w:r>
      <w:r w:rsidRPr="00ED5939">
        <w:rPr>
          <w:rFonts w:ascii="Times New Roman" w:hAnsi="Times New Roman" w:cs="Times New Roman"/>
          <w:sz w:val="28"/>
          <w:szCs w:val="28"/>
        </w:rPr>
        <w:t xml:space="preserve">Бюджетного кодекса РФ, статьи </w:t>
      </w:r>
      <w:r w:rsidR="00826D30" w:rsidRPr="00ED5939">
        <w:rPr>
          <w:rFonts w:ascii="Times New Roman" w:hAnsi="Times New Roman" w:cs="Times New Roman"/>
          <w:sz w:val="28"/>
          <w:szCs w:val="28"/>
        </w:rPr>
        <w:t>3</w:t>
      </w:r>
      <w:r w:rsidRPr="00ED5939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14:paraId="675148D5" w14:textId="77777777" w:rsidR="00F1251E" w:rsidRPr="00ED5939" w:rsidRDefault="00F1251E" w:rsidP="008C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39">
        <w:rPr>
          <w:rFonts w:ascii="Times New Roman" w:hAnsi="Times New Roman" w:cs="Times New Roman"/>
          <w:sz w:val="28"/>
          <w:szCs w:val="28"/>
        </w:rPr>
        <w:t>Проектом решения предусмотрены следующие приложения:</w:t>
      </w:r>
    </w:p>
    <w:p w14:paraId="34640F3D" w14:textId="6390F859" w:rsidR="00F1251E" w:rsidRPr="00E36633" w:rsidRDefault="00160623" w:rsidP="008C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1</w:t>
      </w:r>
      <w:r w:rsidR="00F1251E" w:rsidRPr="00E36633">
        <w:rPr>
          <w:rFonts w:ascii="Times New Roman" w:hAnsi="Times New Roman" w:cs="Times New Roman"/>
          <w:sz w:val="28"/>
          <w:szCs w:val="28"/>
        </w:rPr>
        <w:t xml:space="preserve">. </w:t>
      </w:r>
      <w:r w:rsidR="003F4C5F" w:rsidRPr="00E3663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бюджета сельского поселения                     на </w:t>
      </w:r>
      <w:r w:rsidR="00235712" w:rsidRPr="00E36633">
        <w:rPr>
          <w:rFonts w:ascii="Times New Roman" w:hAnsi="Times New Roman" w:cs="Times New Roman"/>
          <w:sz w:val="28"/>
          <w:szCs w:val="28"/>
        </w:rPr>
        <w:t>2025</w:t>
      </w:r>
      <w:r w:rsidR="003F4C5F" w:rsidRPr="00E36633">
        <w:rPr>
          <w:rFonts w:ascii="Times New Roman" w:hAnsi="Times New Roman" w:cs="Times New Roman"/>
          <w:sz w:val="28"/>
          <w:szCs w:val="28"/>
        </w:rPr>
        <w:t xml:space="preserve"> год</w:t>
      </w:r>
      <w:r w:rsidR="00F1251E" w:rsidRPr="00E36633">
        <w:rPr>
          <w:rFonts w:ascii="Times New Roman" w:hAnsi="Times New Roman" w:cs="Times New Roman"/>
          <w:sz w:val="28"/>
          <w:szCs w:val="28"/>
        </w:rPr>
        <w:t>,</w:t>
      </w:r>
    </w:p>
    <w:p w14:paraId="7DA9544C" w14:textId="1FF8E14C" w:rsidR="00F1251E" w:rsidRPr="00E2698B" w:rsidRDefault="00160623" w:rsidP="008C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33">
        <w:rPr>
          <w:rFonts w:ascii="Times New Roman" w:hAnsi="Times New Roman" w:cs="Times New Roman"/>
          <w:sz w:val="28"/>
          <w:szCs w:val="28"/>
        </w:rPr>
        <w:t>2</w:t>
      </w:r>
      <w:r w:rsidR="00F1251E" w:rsidRPr="00E36633">
        <w:rPr>
          <w:rFonts w:ascii="Times New Roman" w:hAnsi="Times New Roman" w:cs="Times New Roman"/>
          <w:sz w:val="28"/>
          <w:szCs w:val="28"/>
        </w:rPr>
        <w:t xml:space="preserve">. </w:t>
      </w:r>
      <w:r w:rsidR="003F4C5F" w:rsidRPr="00E3663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</w:t>
      </w:r>
      <w:r w:rsidR="003F4C5F" w:rsidRPr="00E2698B">
        <w:rPr>
          <w:rFonts w:ascii="Times New Roman" w:hAnsi="Times New Roman" w:cs="Times New Roman"/>
          <w:sz w:val="28"/>
          <w:szCs w:val="28"/>
        </w:rPr>
        <w:t xml:space="preserve">подразделам классификации расходов бюджета сельского поселения                      на </w:t>
      </w:r>
      <w:r w:rsidR="00235712" w:rsidRPr="00E2698B">
        <w:rPr>
          <w:rFonts w:ascii="Times New Roman" w:hAnsi="Times New Roman" w:cs="Times New Roman"/>
          <w:sz w:val="28"/>
          <w:szCs w:val="28"/>
        </w:rPr>
        <w:t>2026</w:t>
      </w:r>
      <w:r w:rsidR="003F4C5F" w:rsidRPr="00E2698B">
        <w:rPr>
          <w:rFonts w:ascii="Times New Roman" w:hAnsi="Times New Roman" w:cs="Times New Roman"/>
          <w:sz w:val="28"/>
          <w:szCs w:val="28"/>
        </w:rPr>
        <w:t>-</w:t>
      </w:r>
      <w:r w:rsidR="00235712" w:rsidRPr="00E2698B">
        <w:rPr>
          <w:rFonts w:ascii="Times New Roman" w:hAnsi="Times New Roman" w:cs="Times New Roman"/>
          <w:sz w:val="28"/>
          <w:szCs w:val="28"/>
        </w:rPr>
        <w:t>2027</w:t>
      </w:r>
      <w:r w:rsidR="003F4C5F" w:rsidRPr="00E2698B">
        <w:rPr>
          <w:rFonts w:ascii="Times New Roman" w:hAnsi="Times New Roman" w:cs="Times New Roman"/>
          <w:sz w:val="28"/>
          <w:szCs w:val="28"/>
        </w:rPr>
        <w:t xml:space="preserve"> годы</w:t>
      </w:r>
      <w:r w:rsidR="00F1251E" w:rsidRPr="00E2698B">
        <w:rPr>
          <w:rFonts w:ascii="Times New Roman" w:hAnsi="Times New Roman" w:cs="Times New Roman"/>
          <w:sz w:val="28"/>
          <w:szCs w:val="28"/>
        </w:rPr>
        <w:t>,</w:t>
      </w:r>
    </w:p>
    <w:p w14:paraId="6413F034" w14:textId="41917C75" w:rsidR="00F1251E" w:rsidRPr="00E2698B" w:rsidRDefault="00160623" w:rsidP="008C6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98B">
        <w:rPr>
          <w:rFonts w:ascii="Times New Roman" w:hAnsi="Times New Roman" w:cs="Times New Roman"/>
          <w:sz w:val="28"/>
          <w:szCs w:val="28"/>
        </w:rPr>
        <w:t>3</w:t>
      </w:r>
      <w:r w:rsidR="00F1251E" w:rsidRPr="00E2698B">
        <w:rPr>
          <w:rFonts w:ascii="Times New Roman" w:hAnsi="Times New Roman" w:cs="Times New Roman"/>
          <w:sz w:val="28"/>
          <w:szCs w:val="28"/>
        </w:rPr>
        <w:t xml:space="preserve">. </w:t>
      </w:r>
      <w:r w:rsidR="003C772A" w:rsidRPr="00E2698B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сельского поселения по главным распорядителям средств бюджета сельского поселения, разделам, подразделам и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 на </w:t>
      </w:r>
      <w:r w:rsidR="00235712" w:rsidRPr="00E2698B">
        <w:rPr>
          <w:rFonts w:ascii="Times New Roman" w:hAnsi="Times New Roman" w:cs="Times New Roman"/>
          <w:sz w:val="28"/>
          <w:szCs w:val="28"/>
        </w:rPr>
        <w:t>2025</w:t>
      </w:r>
      <w:r w:rsidR="003C772A" w:rsidRPr="00E2698B">
        <w:rPr>
          <w:rFonts w:ascii="Times New Roman" w:hAnsi="Times New Roman" w:cs="Times New Roman"/>
          <w:sz w:val="28"/>
          <w:szCs w:val="28"/>
        </w:rPr>
        <w:t xml:space="preserve"> год</w:t>
      </w:r>
      <w:r w:rsidR="00F1251E" w:rsidRPr="00E2698B">
        <w:rPr>
          <w:rFonts w:ascii="Times New Roman" w:hAnsi="Times New Roman" w:cs="Times New Roman"/>
          <w:sz w:val="28"/>
          <w:szCs w:val="28"/>
        </w:rPr>
        <w:t>,</w:t>
      </w:r>
    </w:p>
    <w:p w14:paraId="6BF2D9D3" w14:textId="3EA61752" w:rsidR="00A627CB" w:rsidRPr="00E2698B" w:rsidRDefault="00160623" w:rsidP="008C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1251E" w:rsidRPr="00E2698B">
        <w:rPr>
          <w:rFonts w:ascii="Times New Roman" w:hAnsi="Times New Roman" w:cs="Times New Roman"/>
          <w:sz w:val="28"/>
          <w:szCs w:val="28"/>
        </w:rPr>
        <w:t xml:space="preserve">. </w:t>
      </w:r>
      <w:r w:rsidR="009D6955" w:rsidRPr="00E2698B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сельского поселения по главным распорядителям средств бюджета сельского поселения, разделам, подразделам и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 на </w:t>
      </w:r>
      <w:r w:rsidR="00235712" w:rsidRPr="00E2698B">
        <w:rPr>
          <w:rFonts w:ascii="Times New Roman" w:hAnsi="Times New Roman" w:cs="Times New Roman"/>
          <w:sz w:val="28"/>
          <w:szCs w:val="28"/>
        </w:rPr>
        <w:t>2026</w:t>
      </w:r>
      <w:r w:rsidR="009D6955" w:rsidRPr="00E2698B">
        <w:rPr>
          <w:rFonts w:ascii="Times New Roman" w:hAnsi="Times New Roman" w:cs="Times New Roman"/>
          <w:sz w:val="28"/>
          <w:szCs w:val="28"/>
        </w:rPr>
        <w:t>-</w:t>
      </w:r>
      <w:r w:rsidR="00235712" w:rsidRPr="00E2698B">
        <w:rPr>
          <w:rFonts w:ascii="Times New Roman" w:hAnsi="Times New Roman" w:cs="Times New Roman"/>
          <w:sz w:val="28"/>
          <w:szCs w:val="28"/>
        </w:rPr>
        <w:t>2027</w:t>
      </w:r>
      <w:r w:rsidR="009D6955" w:rsidRPr="00E2698B">
        <w:rPr>
          <w:rFonts w:ascii="Times New Roman" w:hAnsi="Times New Roman" w:cs="Times New Roman"/>
          <w:sz w:val="28"/>
          <w:szCs w:val="28"/>
        </w:rPr>
        <w:t xml:space="preserve"> годы</w:t>
      </w:r>
      <w:r w:rsidR="00A627CB" w:rsidRPr="00E2698B">
        <w:rPr>
          <w:rFonts w:ascii="Times New Roman" w:hAnsi="Times New Roman" w:cs="Times New Roman"/>
          <w:sz w:val="28"/>
          <w:szCs w:val="28"/>
        </w:rPr>
        <w:t>,</w:t>
      </w:r>
    </w:p>
    <w:p w14:paraId="5E9B52CF" w14:textId="31417B98" w:rsidR="00F1251E" w:rsidRPr="00A8677E" w:rsidRDefault="00160623" w:rsidP="008C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7E">
        <w:rPr>
          <w:rFonts w:ascii="Times New Roman" w:hAnsi="Times New Roman" w:cs="Times New Roman"/>
          <w:sz w:val="28"/>
          <w:szCs w:val="28"/>
        </w:rPr>
        <w:t>5</w:t>
      </w:r>
      <w:r w:rsidR="00F1251E" w:rsidRPr="00A8677E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A8677E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на </w:t>
      </w:r>
      <w:r w:rsidR="00235712" w:rsidRPr="00A8677E">
        <w:rPr>
          <w:rFonts w:ascii="Times New Roman" w:hAnsi="Times New Roman" w:cs="Times New Roman"/>
          <w:sz w:val="28"/>
          <w:szCs w:val="28"/>
        </w:rPr>
        <w:t>2025</w:t>
      </w:r>
      <w:r w:rsidR="00777677" w:rsidRPr="00A8677E">
        <w:rPr>
          <w:rFonts w:ascii="Times New Roman" w:hAnsi="Times New Roman" w:cs="Times New Roman"/>
          <w:sz w:val="28"/>
          <w:szCs w:val="28"/>
        </w:rPr>
        <w:t xml:space="preserve"> год</w:t>
      </w:r>
      <w:r w:rsidR="00F1251E" w:rsidRPr="00A8677E">
        <w:rPr>
          <w:rFonts w:ascii="Times New Roman" w:hAnsi="Times New Roman" w:cs="Times New Roman"/>
          <w:sz w:val="28"/>
          <w:szCs w:val="28"/>
        </w:rPr>
        <w:t>,</w:t>
      </w:r>
    </w:p>
    <w:p w14:paraId="07C4C36B" w14:textId="2360A041" w:rsidR="00B47700" w:rsidRPr="00A433EB" w:rsidRDefault="00160623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7E">
        <w:rPr>
          <w:rFonts w:ascii="Times New Roman" w:hAnsi="Times New Roman" w:cs="Times New Roman"/>
          <w:sz w:val="28"/>
          <w:szCs w:val="28"/>
        </w:rPr>
        <w:t>6</w:t>
      </w:r>
      <w:r w:rsidR="00F1251E" w:rsidRPr="00A8677E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A8677E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</w:t>
      </w:r>
      <w:r w:rsidR="00777677" w:rsidRPr="00A433EB">
        <w:rPr>
          <w:rFonts w:ascii="Times New Roman" w:hAnsi="Times New Roman" w:cs="Times New Roman"/>
          <w:sz w:val="28"/>
          <w:szCs w:val="28"/>
        </w:rPr>
        <w:t xml:space="preserve">поселения на </w:t>
      </w:r>
      <w:r w:rsidR="00235712" w:rsidRPr="00A433EB">
        <w:rPr>
          <w:rFonts w:ascii="Times New Roman" w:hAnsi="Times New Roman" w:cs="Times New Roman"/>
          <w:sz w:val="28"/>
          <w:szCs w:val="28"/>
        </w:rPr>
        <w:t>2026</w:t>
      </w:r>
      <w:r w:rsidR="00777677" w:rsidRPr="00A433EB">
        <w:rPr>
          <w:rFonts w:ascii="Times New Roman" w:hAnsi="Times New Roman" w:cs="Times New Roman"/>
          <w:sz w:val="28"/>
          <w:szCs w:val="28"/>
        </w:rPr>
        <w:t>-</w:t>
      </w:r>
      <w:r w:rsidR="00235712" w:rsidRPr="00A433EB">
        <w:rPr>
          <w:rFonts w:ascii="Times New Roman" w:hAnsi="Times New Roman" w:cs="Times New Roman"/>
          <w:sz w:val="28"/>
          <w:szCs w:val="28"/>
        </w:rPr>
        <w:t>2027</w:t>
      </w:r>
      <w:r w:rsidR="00777677" w:rsidRPr="00A433EB">
        <w:rPr>
          <w:rFonts w:ascii="Times New Roman" w:hAnsi="Times New Roman" w:cs="Times New Roman"/>
          <w:sz w:val="28"/>
          <w:szCs w:val="28"/>
        </w:rPr>
        <w:t xml:space="preserve"> годы</w:t>
      </w:r>
      <w:r w:rsidR="00F1251E" w:rsidRPr="00A433EB">
        <w:rPr>
          <w:rFonts w:ascii="Times New Roman" w:hAnsi="Times New Roman" w:cs="Times New Roman"/>
          <w:sz w:val="28"/>
          <w:szCs w:val="28"/>
        </w:rPr>
        <w:t>,</w:t>
      </w:r>
      <w:r w:rsidR="00A627CB" w:rsidRPr="00A433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988C9" w14:textId="09A6668E" w:rsidR="00F1251E" w:rsidRPr="00A433EB" w:rsidRDefault="00160623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EB">
        <w:rPr>
          <w:rFonts w:ascii="Times New Roman" w:hAnsi="Times New Roman" w:cs="Times New Roman"/>
          <w:sz w:val="28"/>
          <w:szCs w:val="28"/>
        </w:rPr>
        <w:t>7</w:t>
      </w:r>
      <w:r w:rsidR="00F1251E" w:rsidRPr="00A433EB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A433E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                                                                                                                               на </w:t>
      </w:r>
      <w:r w:rsidR="00235712" w:rsidRPr="00A433EB">
        <w:rPr>
          <w:rFonts w:ascii="Times New Roman" w:hAnsi="Times New Roman" w:cs="Times New Roman"/>
          <w:sz w:val="28"/>
          <w:szCs w:val="28"/>
        </w:rPr>
        <w:t>2025</w:t>
      </w:r>
      <w:r w:rsidR="00777677" w:rsidRPr="00A433EB">
        <w:rPr>
          <w:rFonts w:ascii="Times New Roman" w:hAnsi="Times New Roman" w:cs="Times New Roman"/>
          <w:sz w:val="28"/>
          <w:szCs w:val="28"/>
        </w:rPr>
        <w:t xml:space="preserve"> год</w:t>
      </w:r>
      <w:r w:rsidR="00F1251E" w:rsidRPr="00A433EB">
        <w:rPr>
          <w:rFonts w:ascii="Times New Roman" w:hAnsi="Times New Roman" w:cs="Times New Roman"/>
          <w:sz w:val="28"/>
          <w:szCs w:val="28"/>
        </w:rPr>
        <w:t>,</w:t>
      </w:r>
    </w:p>
    <w:p w14:paraId="1151413E" w14:textId="45A45DE3" w:rsidR="00B83E36" w:rsidRPr="00375556" w:rsidRDefault="00160623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EB">
        <w:rPr>
          <w:rFonts w:ascii="Times New Roman" w:hAnsi="Times New Roman" w:cs="Times New Roman"/>
          <w:sz w:val="28"/>
          <w:szCs w:val="28"/>
        </w:rPr>
        <w:t>8</w:t>
      </w:r>
      <w:r w:rsidR="00F1251E" w:rsidRPr="00A433EB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A433E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сельского поселения                                                                                                                                на </w:t>
      </w:r>
      <w:r w:rsidR="00235712" w:rsidRPr="00375556">
        <w:rPr>
          <w:rFonts w:ascii="Times New Roman" w:hAnsi="Times New Roman" w:cs="Times New Roman"/>
          <w:sz w:val="28"/>
          <w:szCs w:val="28"/>
        </w:rPr>
        <w:t>2026</w:t>
      </w:r>
      <w:r w:rsidR="00777677" w:rsidRPr="00375556">
        <w:rPr>
          <w:rFonts w:ascii="Times New Roman" w:hAnsi="Times New Roman" w:cs="Times New Roman"/>
          <w:sz w:val="28"/>
          <w:szCs w:val="28"/>
        </w:rPr>
        <w:t>-</w:t>
      </w:r>
      <w:r w:rsidR="00235712" w:rsidRPr="00375556">
        <w:rPr>
          <w:rFonts w:ascii="Times New Roman" w:hAnsi="Times New Roman" w:cs="Times New Roman"/>
          <w:sz w:val="28"/>
          <w:szCs w:val="28"/>
        </w:rPr>
        <w:t>2027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годы</w:t>
      </w:r>
      <w:r w:rsidR="00B83E36" w:rsidRPr="00375556">
        <w:rPr>
          <w:rFonts w:ascii="Times New Roman" w:hAnsi="Times New Roman" w:cs="Times New Roman"/>
          <w:sz w:val="28"/>
          <w:szCs w:val="28"/>
        </w:rPr>
        <w:t>,</w:t>
      </w:r>
    </w:p>
    <w:p w14:paraId="7540A02B" w14:textId="0B7D5B61" w:rsidR="00F1251E" w:rsidRPr="00375556" w:rsidRDefault="00160623" w:rsidP="0077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56">
        <w:rPr>
          <w:rFonts w:ascii="Times New Roman" w:hAnsi="Times New Roman" w:cs="Times New Roman"/>
          <w:sz w:val="28"/>
          <w:szCs w:val="28"/>
        </w:rPr>
        <w:t>9</w:t>
      </w:r>
      <w:r w:rsidR="00F1251E" w:rsidRPr="00375556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  <w:proofErr w:type="spellStart"/>
      <w:r w:rsidR="00777677" w:rsidRPr="00375556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на </w:t>
      </w:r>
      <w:r w:rsidR="00235712" w:rsidRPr="00375556">
        <w:rPr>
          <w:rFonts w:ascii="Times New Roman" w:hAnsi="Times New Roman" w:cs="Times New Roman"/>
          <w:sz w:val="28"/>
          <w:szCs w:val="28"/>
        </w:rPr>
        <w:t>2025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год</w:t>
      </w:r>
      <w:r w:rsidR="00F1251E" w:rsidRPr="00375556">
        <w:rPr>
          <w:rFonts w:ascii="Times New Roman" w:hAnsi="Times New Roman" w:cs="Times New Roman"/>
          <w:sz w:val="28"/>
          <w:szCs w:val="28"/>
        </w:rPr>
        <w:t>,</w:t>
      </w:r>
    </w:p>
    <w:p w14:paraId="4B4D77BF" w14:textId="5A4D670F" w:rsidR="00F1251E" w:rsidRPr="00375556" w:rsidRDefault="00F1251E" w:rsidP="0077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56">
        <w:rPr>
          <w:rFonts w:ascii="Times New Roman" w:hAnsi="Times New Roman" w:cs="Times New Roman"/>
          <w:sz w:val="28"/>
          <w:szCs w:val="28"/>
        </w:rPr>
        <w:t>1</w:t>
      </w:r>
      <w:r w:rsidR="00160623" w:rsidRPr="00375556">
        <w:rPr>
          <w:rFonts w:ascii="Times New Roman" w:hAnsi="Times New Roman" w:cs="Times New Roman"/>
          <w:sz w:val="28"/>
          <w:szCs w:val="28"/>
        </w:rPr>
        <w:t>0</w:t>
      </w:r>
      <w:r w:rsidRPr="00375556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  <w:proofErr w:type="spellStart"/>
      <w:r w:rsidR="00777677" w:rsidRPr="00375556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на </w:t>
      </w:r>
      <w:r w:rsidR="00235712" w:rsidRPr="00375556">
        <w:rPr>
          <w:rFonts w:ascii="Times New Roman" w:hAnsi="Times New Roman" w:cs="Times New Roman"/>
          <w:sz w:val="28"/>
          <w:szCs w:val="28"/>
        </w:rPr>
        <w:t>2026</w:t>
      </w:r>
      <w:r w:rsidR="00777677" w:rsidRPr="00375556">
        <w:rPr>
          <w:rFonts w:ascii="Times New Roman" w:hAnsi="Times New Roman" w:cs="Times New Roman"/>
          <w:sz w:val="28"/>
          <w:szCs w:val="28"/>
        </w:rPr>
        <w:t>-</w:t>
      </w:r>
      <w:r w:rsidR="00235712" w:rsidRPr="00375556">
        <w:rPr>
          <w:rFonts w:ascii="Times New Roman" w:hAnsi="Times New Roman" w:cs="Times New Roman"/>
          <w:sz w:val="28"/>
          <w:szCs w:val="28"/>
        </w:rPr>
        <w:t>2027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75556">
        <w:rPr>
          <w:rFonts w:ascii="Times New Roman" w:hAnsi="Times New Roman" w:cs="Times New Roman"/>
          <w:sz w:val="28"/>
          <w:szCs w:val="28"/>
        </w:rPr>
        <w:t>,</w:t>
      </w:r>
    </w:p>
    <w:p w14:paraId="75F7CA67" w14:textId="785F1CD1" w:rsidR="00F1251E" w:rsidRPr="00375556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56">
        <w:rPr>
          <w:rFonts w:ascii="Times New Roman" w:hAnsi="Times New Roman" w:cs="Times New Roman"/>
          <w:sz w:val="28"/>
          <w:szCs w:val="28"/>
        </w:rPr>
        <w:t>1</w:t>
      </w:r>
      <w:r w:rsidR="00160623" w:rsidRPr="00375556">
        <w:rPr>
          <w:rFonts w:ascii="Times New Roman" w:hAnsi="Times New Roman" w:cs="Times New Roman"/>
          <w:sz w:val="28"/>
          <w:szCs w:val="28"/>
        </w:rPr>
        <w:t>1</w:t>
      </w:r>
      <w:r w:rsidRPr="00375556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 на </w:t>
      </w:r>
      <w:r w:rsidR="00235712" w:rsidRPr="00375556">
        <w:rPr>
          <w:rFonts w:ascii="Times New Roman" w:hAnsi="Times New Roman" w:cs="Times New Roman"/>
          <w:sz w:val="28"/>
          <w:szCs w:val="28"/>
        </w:rPr>
        <w:t>2025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375556">
        <w:rPr>
          <w:rFonts w:ascii="Times New Roman" w:hAnsi="Times New Roman" w:cs="Times New Roman"/>
          <w:sz w:val="28"/>
          <w:szCs w:val="28"/>
        </w:rPr>
        <w:t>,</w:t>
      </w:r>
    </w:p>
    <w:p w14:paraId="3E1CC076" w14:textId="125FD974" w:rsidR="00F1251E" w:rsidRPr="00375556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56">
        <w:rPr>
          <w:rFonts w:ascii="Times New Roman" w:hAnsi="Times New Roman" w:cs="Times New Roman"/>
          <w:sz w:val="28"/>
          <w:szCs w:val="28"/>
        </w:rPr>
        <w:t>1</w:t>
      </w:r>
      <w:r w:rsidR="00160623" w:rsidRPr="00375556">
        <w:rPr>
          <w:rFonts w:ascii="Times New Roman" w:hAnsi="Times New Roman" w:cs="Times New Roman"/>
          <w:sz w:val="28"/>
          <w:szCs w:val="28"/>
        </w:rPr>
        <w:t>2</w:t>
      </w:r>
      <w:r w:rsidRPr="00375556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 на </w:t>
      </w:r>
      <w:r w:rsidR="00235712" w:rsidRPr="00375556">
        <w:rPr>
          <w:rFonts w:ascii="Times New Roman" w:hAnsi="Times New Roman" w:cs="Times New Roman"/>
          <w:sz w:val="28"/>
          <w:szCs w:val="28"/>
        </w:rPr>
        <w:t>2026</w:t>
      </w:r>
      <w:r w:rsidR="00777677" w:rsidRPr="00375556">
        <w:rPr>
          <w:rFonts w:ascii="Times New Roman" w:hAnsi="Times New Roman" w:cs="Times New Roman"/>
          <w:sz w:val="28"/>
          <w:szCs w:val="28"/>
        </w:rPr>
        <w:t>-</w:t>
      </w:r>
      <w:r w:rsidR="00235712" w:rsidRPr="00375556">
        <w:rPr>
          <w:rFonts w:ascii="Times New Roman" w:hAnsi="Times New Roman" w:cs="Times New Roman"/>
          <w:sz w:val="28"/>
          <w:szCs w:val="28"/>
        </w:rPr>
        <w:t>2027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375556">
        <w:rPr>
          <w:rFonts w:ascii="Times New Roman" w:hAnsi="Times New Roman" w:cs="Times New Roman"/>
          <w:sz w:val="28"/>
          <w:szCs w:val="28"/>
        </w:rPr>
        <w:t>,</w:t>
      </w:r>
    </w:p>
    <w:p w14:paraId="70105032" w14:textId="2D7400F1" w:rsidR="00F1251E" w:rsidRPr="00375556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56">
        <w:rPr>
          <w:rFonts w:ascii="Times New Roman" w:hAnsi="Times New Roman" w:cs="Times New Roman"/>
          <w:sz w:val="28"/>
          <w:szCs w:val="28"/>
        </w:rPr>
        <w:t>1</w:t>
      </w:r>
      <w:r w:rsidR="00160623" w:rsidRPr="00375556">
        <w:rPr>
          <w:rFonts w:ascii="Times New Roman" w:hAnsi="Times New Roman" w:cs="Times New Roman"/>
          <w:sz w:val="28"/>
          <w:szCs w:val="28"/>
        </w:rPr>
        <w:t>3</w:t>
      </w:r>
      <w:r w:rsidRPr="00375556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передаваемых бюджетам бюджетной системы Российской Федерации на </w:t>
      </w:r>
      <w:r w:rsidR="00235712" w:rsidRPr="00375556">
        <w:rPr>
          <w:rFonts w:ascii="Times New Roman" w:hAnsi="Times New Roman" w:cs="Times New Roman"/>
          <w:sz w:val="28"/>
          <w:szCs w:val="28"/>
        </w:rPr>
        <w:t>2025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 - </w:t>
      </w:r>
      <w:r w:rsidR="00235712" w:rsidRPr="00375556">
        <w:rPr>
          <w:rFonts w:ascii="Times New Roman" w:hAnsi="Times New Roman" w:cs="Times New Roman"/>
          <w:sz w:val="28"/>
          <w:szCs w:val="28"/>
        </w:rPr>
        <w:t>2027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75556">
        <w:rPr>
          <w:rFonts w:ascii="Times New Roman" w:hAnsi="Times New Roman" w:cs="Times New Roman"/>
          <w:sz w:val="28"/>
          <w:szCs w:val="28"/>
        </w:rPr>
        <w:t>,</w:t>
      </w:r>
    </w:p>
    <w:p w14:paraId="3CE18C7E" w14:textId="13E011CC" w:rsidR="00F1251E" w:rsidRPr="00375556" w:rsidRDefault="00F1251E" w:rsidP="0077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56">
        <w:rPr>
          <w:rFonts w:ascii="Times New Roman" w:hAnsi="Times New Roman" w:cs="Times New Roman"/>
          <w:sz w:val="28"/>
          <w:szCs w:val="28"/>
        </w:rPr>
        <w:t>1</w:t>
      </w:r>
      <w:r w:rsidR="00160623" w:rsidRPr="00375556">
        <w:rPr>
          <w:rFonts w:ascii="Times New Roman" w:hAnsi="Times New Roman" w:cs="Times New Roman"/>
          <w:sz w:val="28"/>
          <w:szCs w:val="28"/>
        </w:rPr>
        <w:t>4</w:t>
      </w:r>
      <w:r w:rsidRPr="00375556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Перечень субсидий, предоставляемых из бюджета сельского поселения </w:t>
      </w:r>
      <w:proofErr w:type="spellStart"/>
      <w:r w:rsidR="00777677" w:rsidRPr="00375556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в </w:t>
      </w:r>
      <w:r w:rsidR="00235712" w:rsidRPr="00375556">
        <w:rPr>
          <w:rFonts w:ascii="Times New Roman" w:hAnsi="Times New Roman" w:cs="Times New Roman"/>
          <w:sz w:val="28"/>
          <w:szCs w:val="28"/>
        </w:rPr>
        <w:t>2025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году и плановом периоде на </w:t>
      </w:r>
      <w:r w:rsidR="00235712" w:rsidRPr="00375556">
        <w:rPr>
          <w:rFonts w:ascii="Times New Roman" w:hAnsi="Times New Roman" w:cs="Times New Roman"/>
          <w:sz w:val="28"/>
          <w:szCs w:val="28"/>
        </w:rPr>
        <w:t>2026</w:t>
      </w:r>
      <w:r w:rsidR="00777677" w:rsidRPr="00375556">
        <w:rPr>
          <w:rFonts w:ascii="Times New Roman" w:hAnsi="Times New Roman" w:cs="Times New Roman"/>
          <w:sz w:val="28"/>
          <w:szCs w:val="28"/>
        </w:rPr>
        <w:t>-</w:t>
      </w:r>
      <w:r w:rsidR="00235712" w:rsidRPr="00375556">
        <w:rPr>
          <w:rFonts w:ascii="Times New Roman" w:hAnsi="Times New Roman" w:cs="Times New Roman"/>
          <w:sz w:val="28"/>
          <w:szCs w:val="28"/>
        </w:rPr>
        <w:t>2027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75556">
        <w:rPr>
          <w:rFonts w:ascii="Times New Roman" w:hAnsi="Times New Roman" w:cs="Times New Roman"/>
          <w:sz w:val="28"/>
          <w:szCs w:val="28"/>
        </w:rPr>
        <w:t>,</w:t>
      </w:r>
    </w:p>
    <w:p w14:paraId="33D7A134" w14:textId="1E42E2C4" w:rsidR="00F1251E" w:rsidRPr="00375556" w:rsidRDefault="00F1251E" w:rsidP="0077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56">
        <w:rPr>
          <w:rFonts w:ascii="Times New Roman" w:hAnsi="Times New Roman" w:cs="Times New Roman"/>
          <w:sz w:val="28"/>
          <w:szCs w:val="28"/>
        </w:rPr>
        <w:t>1</w:t>
      </w:r>
      <w:r w:rsidR="00160623" w:rsidRPr="00375556">
        <w:rPr>
          <w:rFonts w:ascii="Times New Roman" w:hAnsi="Times New Roman" w:cs="Times New Roman"/>
          <w:sz w:val="28"/>
          <w:szCs w:val="28"/>
        </w:rPr>
        <w:t>5</w:t>
      </w:r>
      <w:r w:rsidRPr="00375556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Перечень главных распорядителей средств бюджета сельского поселения в составе ведомственной структуры расходов бюджета сельского поселения </w:t>
      </w:r>
      <w:proofErr w:type="spellStart"/>
      <w:r w:rsidR="00777677" w:rsidRPr="00375556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на </w:t>
      </w:r>
      <w:r w:rsidR="00235712" w:rsidRPr="00375556">
        <w:rPr>
          <w:rFonts w:ascii="Times New Roman" w:hAnsi="Times New Roman" w:cs="Times New Roman"/>
          <w:sz w:val="28"/>
          <w:szCs w:val="28"/>
        </w:rPr>
        <w:t>2025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375556">
        <w:rPr>
          <w:rFonts w:ascii="Times New Roman" w:hAnsi="Times New Roman" w:cs="Times New Roman"/>
          <w:sz w:val="28"/>
          <w:szCs w:val="28"/>
        </w:rPr>
        <w:t>,</w:t>
      </w:r>
    </w:p>
    <w:p w14:paraId="72502327" w14:textId="7E80A6F1" w:rsidR="00F1251E" w:rsidRPr="00375556" w:rsidRDefault="00F1251E" w:rsidP="00777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56">
        <w:rPr>
          <w:rFonts w:ascii="Times New Roman" w:hAnsi="Times New Roman" w:cs="Times New Roman"/>
          <w:sz w:val="28"/>
          <w:szCs w:val="28"/>
        </w:rPr>
        <w:t>1</w:t>
      </w:r>
      <w:r w:rsidR="00160623" w:rsidRPr="00375556">
        <w:rPr>
          <w:rFonts w:ascii="Times New Roman" w:hAnsi="Times New Roman" w:cs="Times New Roman"/>
          <w:sz w:val="28"/>
          <w:szCs w:val="28"/>
        </w:rPr>
        <w:t>6</w:t>
      </w:r>
      <w:r w:rsidRPr="00375556">
        <w:rPr>
          <w:rFonts w:ascii="Times New Roman" w:hAnsi="Times New Roman" w:cs="Times New Roman"/>
          <w:sz w:val="28"/>
          <w:szCs w:val="28"/>
        </w:rPr>
        <w:t xml:space="preserve">. </w:t>
      </w:r>
      <w:r w:rsidR="00777677" w:rsidRPr="00375556">
        <w:rPr>
          <w:rFonts w:ascii="Times New Roman" w:hAnsi="Times New Roman" w:cs="Times New Roman"/>
          <w:sz w:val="28"/>
          <w:szCs w:val="28"/>
        </w:rPr>
        <w:t xml:space="preserve">Доходы бюджета сельского поселения </w:t>
      </w:r>
      <w:proofErr w:type="spellStart"/>
      <w:r w:rsidR="00777677" w:rsidRPr="00375556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777677" w:rsidRPr="00375556">
        <w:rPr>
          <w:rFonts w:ascii="Times New Roman" w:hAnsi="Times New Roman" w:cs="Times New Roman"/>
          <w:sz w:val="28"/>
          <w:szCs w:val="28"/>
        </w:rPr>
        <w:t xml:space="preserve">                      на </w:t>
      </w:r>
      <w:r w:rsidR="00235712" w:rsidRPr="00375556">
        <w:rPr>
          <w:rFonts w:ascii="Times New Roman" w:hAnsi="Times New Roman" w:cs="Times New Roman"/>
          <w:sz w:val="28"/>
          <w:szCs w:val="28"/>
        </w:rPr>
        <w:t>2025</w:t>
      </w:r>
      <w:r w:rsidR="00777677" w:rsidRPr="00375556">
        <w:rPr>
          <w:rFonts w:ascii="Times New Roman" w:hAnsi="Times New Roman" w:cs="Times New Roman"/>
          <w:sz w:val="28"/>
          <w:szCs w:val="28"/>
        </w:rPr>
        <w:t>-</w:t>
      </w:r>
      <w:r w:rsidR="00235712" w:rsidRPr="00375556">
        <w:rPr>
          <w:rFonts w:ascii="Times New Roman" w:hAnsi="Times New Roman" w:cs="Times New Roman"/>
          <w:sz w:val="28"/>
          <w:szCs w:val="28"/>
        </w:rPr>
        <w:t>2027</w:t>
      </w:r>
      <w:r w:rsidR="00777677" w:rsidRPr="00375556">
        <w:rPr>
          <w:rFonts w:ascii="Times New Roman" w:hAnsi="Times New Roman" w:cs="Times New Roman"/>
          <w:sz w:val="28"/>
          <w:szCs w:val="28"/>
        </w:rPr>
        <w:t>годы</w:t>
      </w:r>
      <w:r w:rsidRPr="00375556">
        <w:rPr>
          <w:rFonts w:ascii="Times New Roman" w:hAnsi="Times New Roman" w:cs="Times New Roman"/>
          <w:sz w:val="28"/>
          <w:szCs w:val="28"/>
        </w:rPr>
        <w:t>.</w:t>
      </w:r>
    </w:p>
    <w:p w14:paraId="07617227" w14:textId="77777777" w:rsidR="00F1251E" w:rsidRPr="00375556" w:rsidRDefault="004D5274" w:rsidP="0084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56">
        <w:rPr>
          <w:rFonts w:ascii="Times New Roman" w:hAnsi="Times New Roman" w:cs="Times New Roman"/>
          <w:sz w:val="28"/>
          <w:szCs w:val="28"/>
        </w:rPr>
        <w:lastRenderedPageBreak/>
        <w:t>В соответствие</w:t>
      </w:r>
      <w:r w:rsidR="00F1251E" w:rsidRPr="00375556">
        <w:rPr>
          <w:rFonts w:ascii="Times New Roman" w:hAnsi="Times New Roman" w:cs="Times New Roman"/>
          <w:sz w:val="28"/>
          <w:szCs w:val="28"/>
        </w:rPr>
        <w:t xml:space="preserve"> со статьей 171 Бюджетного кодекса РФ составление Проекта решения произведено финансовым органом, а именно                  финансово-экономическим отделом администрации сельского поселения </w:t>
      </w:r>
      <w:proofErr w:type="spellStart"/>
      <w:r w:rsidR="00F1251E" w:rsidRPr="00375556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F1251E" w:rsidRPr="00375556">
        <w:rPr>
          <w:rFonts w:ascii="Times New Roman" w:hAnsi="Times New Roman" w:cs="Times New Roman"/>
          <w:sz w:val="28"/>
          <w:szCs w:val="28"/>
        </w:rPr>
        <w:t>.</w:t>
      </w:r>
    </w:p>
    <w:p w14:paraId="4064F3B2" w14:textId="77777777" w:rsidR="001251A4" w:rsidRPr="00430C04" w:rsidRDefault="004D5274" w:rsidP="0084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56">
        <w:rPr>
          <w:rFonts w:ascii="Times New Roman" w:hAnsi="Times New Roman" w:cs="Times New Roman"/>
          <w:sz w:val="28"/>
          <w:szCs w:val="28"/>
        </w:rPr>
        <w:t>В соответствие</w:t>
      </w:r>
      <w:r w:rsidR="001251A4" w:rsidRPr="00375556">
        <w:rPr>
          <w:rFonts w:ascii="Times New Roman" w:hAnsi="Times New Roman" w:cs="Times New Roman"/>
          <w:sz w:val="28"/>
          <w:szCs w:val="28"/>
        </w:rPr>
        <w:t xml:space="preserve"> с частью 4 статьи 169 Бюджетного кодекса РФ,                 с учетом Положения о бюджетном процессе бюджет поселения утверждается сроком на три года (очередной финансовый год и плановый </w:t>
      </w:r>
      <w:r w:rsidR="001251A4" w:rsidRPr="00430C04">
        <w:rPr>
          <w:rFonts w:ascii="Times New Roman" w:hAnsi="Times New Roman" w:cs="Times New Roman"/>
          <w:sz w:val="28"/>
          <w:szCs w:val="28"/>
        </w:rPr>
        <w:t>период).</w:t>
      </w:r>
    </w:p>
    <w:p w14:paraId="7BE5CFF9" w14:textId="2C305CE8" w:rsidR="00B9471D" w:rsidRPr="00430C04" w:rsidRDefault="00503371" w:rsidP="00B6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C04">
        <w:rPr>
          <w:rFonts w:ascii="Times New Roman" w:hAnsi="Times New Roman" w:cs="Times New Roman"/>
          <w:sz w:val="28"/>
          <w:szCs w:val="28"/>
        </w:rPr>
        <w:t xml:space="preserve">Согласно статье 184.2. Бюджетного кодекса РФ и Положению                   о бюджетном процессе одновременно с Проектом решения о бюджете поселения представлены основные направления бюджетной и налоговой политики сельского поселения </w:t>
      </w:r>
      <w:proofErr w:type="spellStart"/>
      <w:r w:rsidRPr="00430C04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430C04">
        <w:rPr>
          <w:rFonts w:ascii="Times New Roman" w:hAnsi="Times New Roman" w:cs="Times New Roman"/>
          <w:sz w:val="28"/>
          <w:szCs w:val="28"/>
        </w:rPr>
        <w:t xml:space="preserve"> на </w:t>
      </w:r>
      <w:r w:rsidR="00235712" w:rsidRPr="00430C04">
        <w:rPr>
          <w:rFonts w:ascii="Times New Roman" w:hAnsi="Times New Roman" w:cs="Times New Roman"/>
          <w:sz w:val="28"/>
          <w:szCs w:val="28"/>
        </w:rPr>
        <w:t>2025</w:t>
      </w:r>
      <w:r w:rsidRPr="00430C0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35712" w:rsidRPr="00430C04">
        <w:rPr>
          <w:rFonts w:ascii="Times New Roman" w:hAnsi="Times New Roman" w:cs="Times New Roman"/>
          <w:sz w:val="28"/>
          <w:szCs w:val="28"/>
        </w:rPr>
        <w:t>2026</w:t>
      </w:r>
      <w:r w:rsidRPr="00430C04">
        <w:rPr>
          <w:rFonts w:ascii="Times New Roman" w:hAnsi="Times New Roman" w:cs="Times New Roman"/>
          <w:sz w:val="28"/>
          <w:szCs w:val="28"/>
        </w:rPr>
        <w:t xml:space="preserve"> и </w:t>
      </w:r>
      <w:r w:rsidR="00235712" w:rsidRPr="00430C04">
        <w:rPr>
          <w:rFonts w:ascii="Times New Roman" w:hAnsi="Times New Roman" w:cs="Times New Roman"/>
          <w:sz w:val="28"/>
          <w:szCs w:val="28"/>
        </w:rPr>
        <w:t>2027</w:t>
      </w:r>
      <w:r w:rsidRPr="00430C04">
        <w:rPr>
          <w:rFonts w:ascii="Times New Roman" w:hAnsi="Times New Roman" w:cs="Times New Roman"/>
          <w:sz w:val="28"/>
          <w:szCs w:val="28"/>
        </w:rPr>
        <w:t xml:space="preserve"> годы, которые утверждены</w:t>
      </w:r>
      <w:r w:rsidR="00B9471D" w:rsidRPr="00430C04">
        <w:rPr>
          <w:rFonts w:ascii="Times New Roman" w:hAnsi="Times New Roman" w:cs="Times New Roman"/>
          <w:sz w:val="28"/>
          <w:szCs w:val="28"/>
        </w:rPr>
        <w:t xml:space="preserve"> </w:t>
      </w:r>
      <w:r w:rsidR="00B47700" w:rsidRPr="00430C04">
        <w:rPr>
          <w:rFonts w:ascii="Times New Roman" w:hAnsi="Times New Roman" w:cs="Times New Roman"/>
          <w:sz w:val="28"/>
          <w:szCs w:val="28"/>
        </w:rPr>
        <w:t>постановлением</w:t>
      </w:r>
      <w:r w:rsidR="00B9471D" w:rsidRPr="00430C04">
        <w:rPr>
          <w:rFonts w:ascii="Times New Roman" w:hAnsi="Times New Roman" w:cs="Times New Roman"/>
          <w:sz w:val="28"/>
          <w:szCs w:val="28"/>
        </w:rPr>
        <w:t xml:space="preserve"> </w:t>
      </w:r>
      <w:r w:rsidRPr="00430C04">
        <w:rPr>
          <w:rFonts w:ascii="Times New Roman" w:hAnsi="Times New Roman" w:cs="Times New Roman"/>
          <w:sz w:val="28"/>
          <w:szCs w:val="28"/>
        </w:rPr>
        <w:t xml:space="preserve"> </w:t>
      </w:r>
      <w:r w:rsidR="00B9471D" w:rsidRPr="00430C0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9471D" w:rsidRPr="00430C04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B9471D" w:rsidRPr="00430C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30C04" w:rsidRPr="00430C04">
        <w:rPr>
          <w:rFonts w:ascii="Times New Roman" w:hAnsi="Times New Roman" w:cs="Times New Roman"/>
          <w:sz w:val="28"/>
          <w:szCs w:val="28"/>
        </w:rPr>
        <w:t>от 04</w:t>
      </w:r>
      <w:r w:rsidR="00B63FFD" w:rsidRPr="00430C04">
        <w:rPr>
          <w:rFonts w:ascii="Times New Roman" w:hAnsi="Times New Roman" w:cs="Times New Roman"/>
          <w:sz w:val="28"/>
          <w:szCs w:val="28"/>
        </w:rPr>
        <w:t>.10.</w:t>
      </w:r>
      <w:r w:rsidR="00235712" w:rsidRPr="00430C04">
        <w:rPr>
          <w:rFonts w:ascii="Times New Roman" w:hAnsi="Times New Roman" w:cs="Times New Roman"/>
          <w:sz w:val="28"/>
          <w:szCs w:val="28"/>
        </w:rPr>
        <w:t>2024</w:t>
      </w:r>
      <w:r w:rsidR="00B63FFD" w:rsidRPr="00430C04">
        <w:rPr>
          <w:rFonts w:ascii="Times New Roman" w:hAnsi="Times New Roman" w:cs="Times New Roman"/>
          <w:sz w:val="28"/>
          <w:szCs w:val="28"/>
        </w:rPr>
        <w:t xml:space="preserve"> № 1</w:t>
      </w:r>
      <w:r w:rsidR="00430C04" w:rsidRPr="00430C04">
        <w:rPr>
          <w:rFonts w:ascii="Times New Roman" w:hAnsi="Times New Roman" w:cs="Times New Roman"/>
          <w:sz w:val="28"/>
          <w:szCs w:val="28"/>
        </w:rPr>
        <w:t>56</w:t>
      </w:r>
      <w:r w:rsidR="00B63FFD" w:rsidRPr="00430C04">
        <w:rPr>
          <w:rFonts w:ascii="Times New Roman" w:hAnsi="Times New Roman" w:cs="Times New Roman"/>
          <w:sz w:val="28"/>
          <w:szCs w:val="28"/>
        </w:rPr>
        <w:t>-р</w:t>
      </w:r>
      <w:r w:rsidR="00B9471D" w:rsidRPr="00430C04">
        <w:rPr>
          <w:rFonts w:ascii="Times New Roman" w:hAnsi="Times New Roman" w:cs="Times New Roman"/>
          <w:sz w:val="28"/>
          <w:szCs w:val="28"/>
        </w:rPr>
        <w:t xml:space="preserve"> «</w:t>
      </w:r>
      <w:r w:rsidR="00B63FFD" w:rsidRPr="00430C04">
        <w:rPr>
          <w:rFonts w:ascii="Times New Roman" w:hAnsi="Times New Roman" w:cs="Times New Roman"/>
          <w:sz w:val="28"/>
          <w:szCs w:val="28"/>
        </w:rPr>
        <w:t xml:space="preserve">Об основных направлениях бюджетной                       и налоговой политики сельского поселения </w:t>
      </w:r>
      <w:proofErr w:type="spellStart"/>
      <w:r w:rsidR="00B63FFD" w:rsidRPr="00430C04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B63FFD" w:rsidRPr="00430C04">
        <w:rPr>
          <w:rFonts w:ascii="Times New Roman" w:hAnsi="Times New Roman" w:cs="Times New Roman"/>
          <w:sz w:val="28"/>
          <w:szCs w:val="28"/>
        </w:rPr>
        <w:t xml:space="preserve"> на </w:t>
      </w:r>
      <w:r w:rsidR="00235712" w:rsidRPr="00430C04">
        <w:rPr>
          <w:rFonts w:ascii="Times New Roman" w:hAnsi="Times New Roman" w:cs="Times New Roman"/>
          <w:sz w:val="28"/>
          <w:szCs w:val="28"/>
        </w:rPr>
        <w:t>2025</w:t>
      </w:r>
      <w:r w:rsidR="00B63FFD" w:rsidRPr="00430C04">
        <w:rPr>
          <w:rFonts w:ascii="Times New Roman" w:hAnsi="Times New Roman" w:cs="Times New Roman"/>
          <w:sz w:val="28"/>
          <w:szCs w:val="28"/>
        </w:rPr>
        <w:t xml:space="preserve"> год     и плановый период </w:t>
      </w:r>
      <w:r w:rsidR="00235712" w:rsidRPr="00430C04">
        <w:rPr>
          <w:rFonts w:ascii="Times New Roman" w:hAnsi="Times New Roman" w:cs="Times New Roman"/>
          <w:sz w:val="28"/>
          <w:szCs w:val="28"/>
        </w:rPr>
        <w:t>2026</w:t>
      </w:r>
      <w:r w:rsidR="00B63FFD" w:rsidRPr="00430C04">
        <w:rPr>
          <w:rFonts w:ascii="Times New Roman" w:hAnsi="Times New Roman" w:cs="Times New Roman"/>
          <w:sz w:val="28"/>
          <w:szCs w:val="28"/>
        </w:rPr>
        <w:t xml:space="preserve"> и </w:t>
      </w:r>
      <w:r w:rsidR="00235712" w:rsidRPr="00430C04">
        <w:rPr>
          <w:rFonts w:ascii="Times New Roman" w:hAnsi="Times New Roman" w:cs="Times New Roman"/>
          <w:sz w:val="28"/>
          <w:szCs w:val="28"/>
        </w:rPr>
        <w:t>2027</w:t>
      </w:r>
      <w:r w:rsidR="00B63FFD" w:rsidRPr="00430C0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9471D" w:rsidRPr="00430C04">
        <w:rPr>
          <w:rFonts w:ascii="Times New Roman" w:hAnsi="Times New Roman" w:cs="Times New Roman"/>
          <w:sz w:val="28"/>
          <w:szCs w:val="28"/>
        </w:rPr>
        <w:t>»</w:t>
      </w:r>
      <w:r w:rsidRPr="00430C04">
        <w:rPr>
          <w:rFonts w:ascii="Times New Roman" w:hAnsi="Times New Roman" w:cs="Times New Roman"/>
          <w:sz w:val="28"/>
          <w:szCs w:val="28"/>
        </w:rPr>
        <w:t>.</w:t>
      </w:r>
    </w:p>
    <w:p w14:paraId="3A687B45" w14:textId="3F17C716" w:rsidR="00DD1F95" w:rsidRPr="00430C04" w:rsidRDefault="00430C04" w:rsidP="00841B68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C04">
        <w:rPr>
          <w:sz w:val="28"/>
          <w:szCs w:val="28"/>
        </w:rPr>
        <w:t>На рассмотрение предоставлены</w:t>
      </w:r>
      <w:r w:rsidR="00DD1F95" w:rsidRPr="00430C04">
        <w:rPr>
          <w:sz w:val="28"/>
          <w:szCs w:val="28"/>
        </w:rPr>
        <w:t xml:space="preserve"> постановлени</w:t>
      </w:r>
      <w:r w:rsidRPr="00430C04">
        <w:rPr>
          <w:sz w:val="28"/>
          <w:szCs w:val="28"/>
        </w:rPr>
        <w:t>я</w:t>
      </w:r>
      <w:r w:rsidR="00DD1F95" w:rsidRPr="00430C04">
        <w:rPr>
          <w:sz w:val="28"/>
          <w:szCs w:val="28"/>
        </w:rPr>
        <w:t xml:space="preserve"> администрации сельского поселения </w:t>
      </w:r>
      <w:proofErr w:type="spellStart"/>
      <w:r w:rsidR="00DD1F95" w:rsidRPr="00430C04">
        <w:rPr>
          <w:sz w:val="28"/>
          <w:szCs w:val="28"/>
        </w:rPr>
        <w:t>Горноправдинск</w:t>
      </w:r>
      <w:proofErr w:type="spellEnd"/>
      <w:r w:rsidR="00DD1F95" w:rsidRPr="00430C04">
        <w:rPr>
          <w:sz w:val="28"/>
          <w:szCs w:val="28"/>
        </w:rPr>
        <w:t xml:space="preserve"> от </w:t>
      </w:r>
      <w:r w:rsidRPr="00430C04">
        <w:rPr>
          <w:sz w:val="28"/>
          <w:szCs w:val="28"/>
        </w:rPr>
        <w:t>13</w:t>
      </w:r>
      <w:r w:rsidR="00F25F0A" w:rsidRPr="00430C04">
        <w:rPr>
          <w:sz w:val="28"/>
          <w:szCs w:val="28"/>
        </w:rPr>
        <w:t>.09</w:t>
      </w:r>
      <w:r w:rsidR="00DD1F95" w:rsidRPr="00430C04">
        <w:rPr>
          <w:sz w:val="28"/>
          <w:szCs w:val="28"/>
        </w:rPr>
        <w:t>.</w:t>
      </w:r>
      <w:r w:rsidR="00235712" w:rsidRPr="00430C04">
        <w:rPr>
          <w:sz w:val="28"/>
          <w:szCs w:val="28"/>
        </w:rPr>
        <w:t>2024</w:t>
      </w:r>
      <w:r w:rsidR="00DD1F95" w:rsidRPr="00430C04">
        <w:rPr>
          <w:sz w:val="28"/>
          <w:szCs w:val="28"/>
        </w:rPr>
        <w:t xml:space="preserve"> № </w:t>
      </w:r>
      <w:r w:rsidR="00F25F0A" w:rsidRPr="00430C04">
        <w:rPr>
          <w:sz w:val="28"/>
          <w:szCs w:val="28"/>
        </w:rPr>
        <w:t>95</w:t>
      </w:r>
      <w:r w:rsidR="00DD1F95" w:rsidRPr="00430C04">
        <w:rPr>
          <w:sz w:val="28"/>
          <w:szCs w:val="28"/>
        </w:rPr>
        <w:t xml:space="preserve"> «О прогнозе социально-экономического развития сельского поселения </w:t>
      </w:r>
      <w:proofErr w:type="spellStart"/>
      <w:r w:rsidR="00DD1F95" w:rsidRPr="00430C04">
        <w:rPr>
          <w:sz w:val="28"/>
          <w:szCs w:val="28"/>
        </w:rPr>
        <w:t>Горноправдинск</w:t>
      </w:r>
      <w:proofErr w:type="spellEnd"/>
      <w:r w:rsidR="00DD1F95" w:rsidRPr="00430C04">
        <w:rPr>
          <w:sz w:val="28"/>
          <w:szCs w:val="28"/>
        </w:rPr>
        <w:t xml:space="preserve"> на </w:t>
      </w:r>
      <w:r w:rsidR="00235712" w:rsidRPr="00430C04">
        <w:rPr>
          <w:sz w:val="28"/>
          <w:szCs w:val="28"/>
        </w:rPr>
        <w:t>2025</w:t>
      </w:r>
      <w:r w:rsidR="00DD1F95" w:rsidRPr="00430C04">
        <w:rPr>
          <w:sz w:val="28"/>
          <w:szCs w:val="28"/>
        </w:rPr>
        <w:t xml:space="preserve"> и плановый период </w:t>
      </w:r>
      <w:r w:rsidR="00235712" w:rsidRPr="00430C04">
        <w:rPr>
          <w:sz w:val="28"/>
          <w:szCs w:val="28"/>
        </w:rPr>
        <w:t>2026</w:t>
      </w:r>
      <w:r w:rsidR="00DD1F95" w:rsidRPr="00430C04">
        <w:rPr>
          <w:sz w:val="28"/>
          <w:szCs w:val="28"/>
        </w:rPr>
        <w:t>-</w:t>
      </w:r>
      <w:r w:rsidR="00235712" w:rsidRPr="00430C04">
        <w:rPr>
          <w:sz w:val="28"/>
          <w:szCs w:val="28"/>
        </w:rPr>
        <w:t>2027</w:t>
      </w:r>
      <w:r w:rsidR="00DD1F95" w:rsidRPr="00430C04">
        <w:rPr>
          <w:sz w:val="28"/>
          <w:szCs w:val="28"/>
        </w:rPr>
        <w:t xml:space="preserve"> годы»</w:t>
      </w:r>
      <w:r w:rsidRPr="00430C04">
        <w:rPr>
          <w:sz w:val="28"/>
          <w:szCs w:val="28"/>
        </w:rPr>
        <w:t xml:space="preserve">; от 03.10.2024 № 149 «Об итогах социально-экономического развития сельского поселения </w:t>
      </w:r>
      <w:proofErr w:type="spellStart"/>
      <w:r w:rsidRPr="00430C04">
        <w:rPr>
          <w:sz w:val="28"/>
          <w:szCs w:val="28"/>
        </w:rPr>
        <w:t>Горноправдинск</w:t>
      </w:r>
      <w:proofErr w:type="spellEnd"/>
      <w:r w:rsidRPr="00430C04">
        <w:rPr>
          <w:sz w:val="28"/>
          <w:szCs w:val="28"/>
        </w:rPr>
        <w:t xml:space="preserve"> за 1 полугодие 2024 года и ожидаемых итогах за 2024 год»</w:t>
      </w:r>
      <w:r w:rsidR="002F6800" w:rsidRPr="00430C04">
        <w:rPr>
          <w:sz w:val="28"/>
          <w:szCs w:val="28"/>
        </w:rPr>
        <w:t>.</w:t>
      </w:r>
    </w:p>
    <w:p w14:paraId="0E422916" w14:textId="4C6A0AC6" w:rsidR="007C767E" w:rsidRPr="007775F4" w:rsidRDefault="001251A4" w:rsidP="0084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C04">
        <w:rPr>
          <w:rFonts w:ascii="Times New Roman" w:hAnsi="Times New Roman" w:cs="Times New Roman"/>
          <w:sz w:val="28"/>
          <w:szCs w:val="28"/>
        </w:rPr>
        <w:t>В соответстви</w:t>
      </w:r>
      <w:r w:rsidR="004D5274" w:rsidRPr="00430C04">
        <w:rPr>
          <w:rFonts w:ascii="Times New Roman" w:hAnsi="Times New Roman" w:cs="Times New Roman"/>
          <w:sz w:val="28"/>
          <w:szCs w:val="28"/>
        </w:rPr>
        <w:t>е</w:t>
      </w:r>
      <w:r w:rsidRPr="00430C04">
        <w:rPr>
          <w:rFonts w:ascii="Times New Roman" w:hAnsi="Times New Roman" w:cs="Times New Roman"/>
          <w:sz w:val="28"/>
          <w:szCs w:val="28"/>
        </w:rPr>
        <w:t xml:space="preserve"> со статьей</w:t>
      </w:r>
      <w:r w:rsidRPr="007775F4">
        <w:rPr>
          <w:rFonts w:ascii="Times New Roman" w:hAnsi="Times New Roman" w:cs="Times New Roman"/>
          <w:sz w:val="28"/>
          <w:szCs w:val="28"/>
        </w:rPr>
        <w:t xml:space="preserve"> 184.1. Бюджетного кодекса РФ Проектом решения устанавливаются следующие основные характеристики бюджета на </w:t>
      </w:r>
      <w:r w:rsidR="00235712" w:rsidRPr="007775F4">
        <w:rPr>
          <w:rFonts w:ascii="Times New Roman" w:hAnsi="Times New Roman" w:cs="Times New Roman"/>
          <w:sz w:val="28"/>
          <w:szCs w:val="28"/>
        </w:rPr>
        <w:t>2025</w:t>
      </w:r>
      <w:r w:rsidRPr="007775F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35712" w:rsidRPr="007775F4">
        <w:rPr>
          <w:rFonts w:ascii="Times New Roman" w:hAnsi="Times New Roman" w:cs="Times New Roman"/>
          <w:sz w:val="28"/>
          <w:szCs w:val="28"/>
        </w:rPr>
        <w:t>2026</w:t>
      </w:r>
      <w:r w:rsidR="00C70373" w:rsidRPr="007775F4">
        <w:rPr>
          <w:rFonts w:ascii="Times New Roman" w:hAnsi="Times New Roman" w:cs="Times New Roman"/>
          <w:sz w:val="28"/>
          <w:szCs w:val="28"/>
        </w:rPr>
        <w:t xml:space="preserve"> и </w:t>
      </w:r>
      <w:r w:rsidR="00235712" w:rsidRPr="007775F4">
        <w:rPr>
          <w:rFonts w:ascii="Times New Roman" w:hAnsi="Times New Roman" w:cs="Times New Roman"/>
          <w:sz w:val="28"/>
          <w:szCs w:val="28"/>
        </w:rPr>
        <w:t>2027</w:t>
      </w:r>
      <w:r w:rsidRPr="007775F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0BA6F6F0" w14:textId="77777777" w:rsidR="00235712" w:rsidRPr="007775F4" w:rsidRDefault="00235712" w:rsidP="0084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EE18C" w14:textId="77777777" w:rsidR="00C70373" w:rsidRPr="007775F4" w:rsidRDefault="00C70373" w:rsidP="00841B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775F4">
        <w:rPr>
          <w:rFonts w:ascii="Times New Roman" w:hAnsi="Times New Roman" w:cs="Times New Roman"/>
          <w:sz w:val="18"/>
        </w:rPr>
        <w:t>Таблица 1</w:t>
      </w:r>
      <w:r w:rsidR="00841B68" w:rsidRPr="007775F4">
        <w:rPr>
          <w:rFonts w:ascii="Times New Roman" w:hAnsi="Times New Roman" w:cs="Times New Roman"/>
          <w:sz w:val="18"/>
        </w:rPr>
        <w:t xml:space="preserve"> </w:t>
      </w:r>
      <w:r w:rsidRPr="007775F4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64"/>
        <w:gridCol w:w="1031"/>
        <w:gridCol w:w="840"/>
        <w:gridCol w:w="860"/>
        <w:gridCol w:w="673"/>
        <w:gridCol w:w="885"/>
        <w:gridCol w:w="985"/>
        <w:gridCol w:w="573"/>
        <w:gridCol w:w="844"/>
        <w:gridCol w:w="849"/>
        <w:gridCol w:w="568"/>
      </w:tblGrid>
      <w:tr w:rsidR="001E3371" w:rsidRPr="007775F4" w14:paraId="05D5F217" w14:textId="77777777" w:rsidTr="008B1371">
        <w:trPr>
          <w:trHeight w:val="282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64F" w14:textId="77777777" w:rsidR="00610A0C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Основные </w:t>
            </w:r>
            <w:proofErr w:type="spellStart"/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харак</w:t>
            </w:r>
            <w:proofErr w:type="spellEnd"/>
            <w:r w:rsidR="00E72335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.-</w:t>
            </w:r>
            <w:proofErr w:type="spellStart"/>
            <w:r w:rsidR="00E72335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</w:t>
            </w: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</w:t>
            </w:r>
            <w:proofErr w:type="spellEnd"/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55B" w14:textId="0A688670" w:rsidR="00610A0C" w:rsidRPr="007775F4" w:rsidRDefault="00235712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2024</w:t>
            </w:r>
            <w:r w:rsidR="00610A0C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 (оценка)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A2F" w14:textId="25B45A0E" w:rsidR="00610A0C" w:rsidRPr="007775F4" w:rsidRDefault="00235712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2025</w:t>
            </w:r>
            <w:r w:rsidR="00610A0C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D05" w14:textId="1D18398B" w:rsidR="00610A0C" w:rsidRPr="007775F4" w:rsidRDefault="00235712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2026</w:t>
            </w:r>
            <w:r w:rsidR="00610A0C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3AAF" w14:textId="73FDEFDE" w:rsidR="00610A0C" w:rsidRPr="007775F4" w:rsidRDefault="00235712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2027</w:t>
            </w:r>
            <w:r w:rsidR="00610A0C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</w:tc>
      </w:tr>
      <w:tr w:rsidR="001E3371" w:rsidRPr="007775F4" w14:paraId="774DD3EA" w14:textId="77777777" w:rsidTr="008B1371">
        <w:trPr>
          <w:trHeight w:val="69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1DC4" w14:textId="77777777" w:rsidR="00610A0C" w:rsidRPr="007775F4" w:rsidRDefault="00610A0C" w:rsidP="0084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D7FE" w14:textId="77777777" w:rsidR="00610A0C" w:rsidRPr="007775F4" w:rsidRDefault="00610A0C" w:rsidP="00841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BC7" w14:textId="77777777" w:rsidR="00610A0C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сумма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88D" w14:textId="77777777" w:rsidR="00610A0C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сумма </w:t>
            </w:r>
            <w:proofErr w:type="spellStart"/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откл</w:t>
            </w:r>
            <w:proofErr w:type="spellEnd"/>
            <w:r w:rsidR="001E3371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. </w:t>
            </w: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к </w:t>
            </w:r>
            <w:proofErr w:type="spellStart"/>
            <w:proofErr w:type="gramStart"/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пред.году</w:t>
            </w:r>
            <w:proofErr w:type="spellEnd"/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919" w14:textId="77777777" w:rsidR="001E3371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% </w:t>
            </w:r>
            <w:proofErr w:type="spellStart"/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откл</w:t>
            </w:r>
            <w:proofErr w:type="spellEnd"/>
            <w:r w:rsidR="001E3371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. </w:t>
            </w:r>
          </w:p>
          <w:p w14:paraId="3BF50FAF" w14:textId="77777777" w:rsidR="00610A0C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 пред.</w:t>
            </w:r>
            <w:r w:rsidR="001E3371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году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0FA" w14:textId="77777777" w:rsidR="00610A0C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сумма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AFF1" w14:textId="77777777" w:rsidR="00610A0C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сумма </w:t>
            </w:r>
            <w:proofErr w:type="spellStart"/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откл</w:t>
            </w:r>
            <w:proofErr w:type="spellEnd"/>
            <w:r w:rsidR="001E3371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. к</w:t>
            </w: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proofErr w:type="gramStart"/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пред.году</w:t>
            </w:r>
            <w:proofErr w:type="spellEnd"/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AAF" w14:textId="77777777" w:rsidR="001E3371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% </w:t>
            </w:r>
            <w:proofErr w:type="spellStart"/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откл</w:t>
            </w:r>
            <w:proofErr w:type="spellEnd"/>
            <w:r w:rsidR="001E3371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. </w:t>
            </w:r>
          </w:p>
          <w:p w14:paraId="1A9BD86A" w14:textId="77777777" w:rsidR="00610A0C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 пред.</w:t>
            </w:r>
            <w:r w:rsidR="001E3371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году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001" w14:textId="77777777" w:rsidR="00610A0C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сумма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EABA" w14:textId="77777777" w:rsidR="0062204E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сумма </w:t>
            </w:r>
            <w:proofErr w:type="spellStart"/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откл</w:t>
            </w:r>
            <w:proofErr w:type="spellEnd"/>
            <w:r w:rsidR="001E3371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. </w:t>
            </w:r>
          </w:p>
          <w:p w14:paraId="7C3DBEC7" w14:textId="77777777" w:rsidR="00E63E3F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 пред.</w:t>
            </w:r>
          </w:p>
          <w:p w14:paraId="67CCD6FF" w14:textId="77777777" w:rsidR="00610A0C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году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479" w14:textId="77777777" w:rsidR="0062204E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% </w:t>
            </w:r>
            <w:proofErr w:type="spellStart"/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откл</w:t>
            </w:r>
            <w:proofErr w:type="spellEnd"/>
            <w:r w:rsidR="001E3371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. </w:t>
            </w:r>
          </w:p>
          <w:p w14:paraId="75C3E5A5" w14:textId="77777777" w:rsidR="00610A0C" w:rsidRPr="007775F4" w:rsidRDefault="00610A0C" w:rsidP="0084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 пред.</w:t>
            </w:r>
            <w:r w:rsidR="001E3371"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7775F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году</w:t>
            </w:r>
          </w:p>
        </w:tc>
      </w:tr>
      <w:tr w:rsidR="00FE730D" w:rsidRPr="007775F4" w14:paraId="2329A623" w14:textId="77777777" w:rsidTr="00042E3B">
        <w:trPr>
          <w:trHeight w:val="22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447" w14:textId="77777777" w:rsidR="00FE730D" w:rsidRPr="007775F4" w:rsidRDefault="00FE730D" w:rsidP="00F2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Доходы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23C4" w14:textId="3584D806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138 286,0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64E" w14:textId="4460340C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121 694,9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F87B" w14:textId="39B99058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-16 591,1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5EBA" w14:textId="1EE34D99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-12,0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C975" w14:textId="1124A0F4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111 697,4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56B6" w14:textId="453F7739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-9 997,5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4959" w14:textId="2ECDA398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-8,2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D53D" w14:textId="2209C88D" w:rsidR="00FE730D" w:rsidRPr="007775F4" w:rsidRDefault="00FE730D" w:rsidP="00B2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116 011,0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7361" w14:textId="6C5F83E4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4 313,6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317F" w14:textId="2753A449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3,9</w:t>
            </w:r>
          </w:p>
        </w:tc>
      </w:tr>
      <w:tr w:rsidR="00FE730D" w:rsidRPr="007775F4" w14:paraId="1DC18D41" w14:textId="77777777" w:rsidTr="00042E3B">
        <w:trPr>
          <w:trHeight w:val="22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DC2" w14:textId="77777777" w:rsidR="00FE730D" w:rsidRPr="007775F4" w:rsidRDefault="00FE730D" w:rsidP="00F2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Расходы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B210" w14:textId="4ED251EB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150 556,7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FE90" w14:textId="759D968F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121 694,9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7942" w14:textId="39A5E542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-28 861,8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B37F" w14:textId="2C58F1D0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-19,2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B7E5" w14:textId="6B41946C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111 697,4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C534" w14:textId="4DE7E799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-9 997,5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1CC6" w14:textId="54ACB5DE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-8,2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E3AB" w14:textId="00C9E4F6" w:rsidR="00FE730D" w:rsidRPr="007775F4" w:rsidRDefault="00FE730D" w:rsidP="00B2274E">
            <w:pPr>
              <w:spacing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116 011,0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0E2E" w14:textId="5C6166A4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4 313,6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ECAD" w14:textId="1FAB810A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3,9</w:t>
            </w:r>
          </w:p>
        </w:tc>
      </w:tr>
      <w:tr w:rsidR="00FE730D" w:rsidRPr="007775F4" w14:paraId="51437A66" w14:textId="77777777" w:rsidTr="00042E3B">
        <w:trPr>
          <w:trHeight w:val="22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B960" w14:textId="77777777" w:rsidR="00FE730D" w:rsidRPr="007775F4" w:rsidRDefault="00FE730D" w:rsidP="00F2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775F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Дефицит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6BA5" w14:textId="11822B50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-12 270,7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75A0" w14:textId="49C444E6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F6B" w14:textId="0994052C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0BC0" w14:textId="0E9725C1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A136" w14:textId="57901C80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7400" w14:textId="4EA24DF7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069C" w14:textId="4395D30C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43A6" w14:textId="65CE56CA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FAE4" w14:textId="37E45EA5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D086" w14:textId="4F0FC2EC" w:rsidR="00FE730D" w:rsidRPr="007775F4" w:rsidRDefault="00FE730D" w:rsidP="00F25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775F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14:paraId="24BB6D1A" w14:textId="77777777" w:rsidR="00810E25" w:rsidRPr="007F03A1" w:rsidRDefault="00810E25" w:rsidP="0084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555450" w14:textId="3224D855" w:rsidR="00F1251E" w:rsidRPr="004A6296" w:rsidRDefault="00F1251E" w:rsidP="0084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предусмотрен в </w:t>
      </w:r>
      <w:r w:rsidR="00235712" w:rsidRPr="004A6296">
        <w:rPr>
          <w:rFonts w:ascii="Times New Roman" w:hAnsi="Times New Roman" w:cs="Times New Roman"/>
          <w:sz w:val="28"/>
          <w:szCs w:val="28"/>
        </w:rPr>
        <w:t>2025</w:t>
      </w:r>
      <w:r w:rsidRPr="004A6296">
        <w:rPr>
          <w:rFonts w:ascii="Times New Roman" w:hAnsi="Times New Roman" w:cs="Times New Roman"/>
          <w:sz w:val="28"/>
          <w:szCs w:val="28"/>
        </w:rPr>
        <w:t xml:space="preserve"> году в сумме – </w:t>
      </w:r>
      <w:r w:rsidR="004A6296" w:rsidRPr="004A6296">
        <w:rPr>
          <w:rFonts w:ascii="Times New Roman" w:hAnsi="Times New Roman" w:cs="Times New Roman"/>
          <w:color w:val="000000"/>
          <w:sz w:val="28"/>
          <w:szCs w:val="28"/>
        </w:rPr>
        <w:t>121 694,9</w:t>
      </w:r>
      <w:r w:rsidR="00E63E3F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B2274E" w:rsidRPr="004A6296">
        <w:rPr>
          <w:rFonts w:ascii="Times New Roman" w:hAnsi="Times New Roman" w:cs="Times New Roman"/>
          <w:sz w:val="28"/>
          <w:szCs w:val="28"/>
        </w:rPr>
        <w:t>ниже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ожидаемой оценки поступлений на </w:t>
      </w:r>
      <w:r w:rsidR="00235712" w:rsidRPr="004A6296">
        <w:rPr>
          <w:rFonts w:ascii="Times New Roman" w:hAnsi="Times New Roman" w:cs="Times New Roman"/>
          <w:sz w:val="28"/>
          <w:szCs w:val="28"/>
        </w:rPr>
        <w:t>2024</w:t>
      </w:r>
      <w:r w:rsidRPr="004A6296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4A6296" w:rsidRPr="004A6296">
        <w:rPr>
          <w:rFonts w:ascii="Times New Roman" w:hAnsi="Times New Roman" w:cs="Times New Roman"/>
          <w:color w:val="000000"/>
          <w:sz w:val="28"/>
          <w:szCs w:val="28"/>
        </w:rPr>
        <w:t>16 591,1</w:t>
      </w:r>
      <w:r w:rsidR="006910B7" w:rsidRPr="004A6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A6296" w:rsidRPr="004A6296">
        <w:rPr>
          <w:rFonts w:ascii="Times New Roman" w:hAnsi="Times New Roman" w:cs="Times New Roman"/>
          <w:sz w:val="28"/>
          <w:szCs w:val="28"/>
        </w:rPr>
        <w:t>12,0</w:t>
      </w:r>
      <w:r w:rsidR="00E63E3F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>%.</w:t>
      </w:r>
    </w:p>
    <w:p w14:paraId="7590610B" w14:textId="2FEB4F4A" w:rsidR="00F1251E" w:rsidRPr="004A6296" w:rsidRDefault="00F1251E" w:rsidP="0084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предусмотрен в сумме               – </w:t>
      </w:r>
      <w:r w:rsidR="004A6296" w:rsidRPr="004A6296">
        <w:rPr>
          <w:rFonts w:ascii="Times New Roman" w:hAnsi="Times New Roman" w:cs="Times New Roman"/>
          <w:color w:val="000000"/>
          <w:sz w:val="28"/>
          <w:szCs w:val="28"/>
        </w:rPr>
        <w:t>121 694,9</w:t>
      </w:r>
      <w:r w:rsidR="006910B7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B2274E" w:rsidRPr="004A6296">
        <w:rPr>
          <w:rFonts w:ascii="Times New Roman" w:hAnsi="Times New Roman" w:cs="Times New Roman"/>
          <w:sz w:val="28"/>
          <w:szCs w:val="28"/>
        </w:rPr>
        <w:t>ниже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ожидаемой оценки расходов в </w:t>
      </w:r>
      <w:r w:rsidR="00235712" w:rsidRPr="004A6296">
        <w:rPr>
          <w:rFonts w:ascii="Times New Roman" w:hAnsi="Times New Roman" w:cs="Times New Roman"/>
          <w:sz w:val="28"/>
          <w:szCs w:val="28"/>
        </w:rPr>
        <w:t>2024</w:t>
      </w:r>
      <w:r w:rsidRPr="004A629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A6296" w:rsidRPr="004A6296">
        <w:rPr>
          <w:rFonts w:ascii="Times New Roman" w:hAnsi="Times New Roman" w:cs="Times New Roman"/>
          <w:color w:val="000000"/>
          <w:sz w:val="28"/>
          <w:szCs w:val="28"/>
        </w:rPr>
        <w:t>28 861,8</w:t>
      </w:r>
      <w:r w:rsidR="00E63E3F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A6296" w:rsidRPr="004A6296">
        <w:rPr>
          <w:rFonts w:ascii="Times New Roman" w:hAnsi="Times New Roman" w:cs="Times New Roman"/>
          <w:sz w:val="28"/>
          <w:szCs w:val="28"/>
        </w:rPr>
        <w:t>19,2</w:t>
      </w:r>
      <w:r w:rsidRPr="004A6296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3EE7D6FC" w14:textId="7B442709" w:rsidR="00F1251E" w:rsidRPr="004E35D4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5D4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доходов бюджета поселения предусмотрен в </w:t>
      </w:r>
      <w:r w:rsidR="00235712" w:rsidRPr="004E35D4">
        <w:rPr>
          <w:rFonts w:ascii="Times New Roman" w:hAnsi="Times New Roman" w:cs="Times New Roman"/>
          <w:sz w:val="28"/>
          <w:szCs w:val="28"/>
        </w:rPr>
        <w:t>2026</w:t>
      </w:r>
      <w:r w:rsidRPr="004E35D4">
        <w:rPr>
          <w:rFonts w:ascii="Times New Roman" w:hAnsi="Times New Roman" w:cs="Times New Roman"/>
          <w:sz w:val="28"/>
          <w:szCs w:val="28"/>
        </w:rPr>
        <w:t xml:space="preserve"> году в сумме – </w:t>
      </w:r>
      <w:r w:rsidR="004E35D4" w:rsidRPr="004E35D4">
        <w:rPr>
          <w:rFonts w:ascii="Times New Roman" w:hAnsi="Times New Roman" w:cs="Times New Roman"/>
          <w:color w:val="000000"/>
          <w:sz w:val="28"/>
          <w:szCs w:val="28"/>
        </w:rPr>
        <w:t>111 697,4</w:t>
      </w:r>
      <w:r w:rsidR="00E63E3F" w:rsidRPr="004E35D4">
        <w:rPr>
          <w:rFonts w:ascii="Times New Roman" w:hAnsi="Times New Roman" w:cs="Times New Roman"/>
          <w:sz w:val="28"/>
          <w:szCs w:val="28"/>
        </w:rPr>
        <w:t xml:space="preserve"> </w:t>
      </w:r>
      <w:r w:rsidRPr="004E35D4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54732B" w:rsidRPr="004E35D4">
        <w:rPr>
          <w:rFonts w:ascii="Times New Roman" w:hAnsi="Times New Roman" w:cs="Times New Roman"/>
          <w:sz w:val="28"/>
          <w:szCs w:val="28"/>
        </w:rPr>
        <w:t>ниже</w:t>
      </w:r>
      <w:r w:rsidRPr="004E35D4">
        <w:rPr>
          <w:rFonts w:ascii="Times New Roman" w:hAnsi="Times New Roman" w:cs="Times New Roman"/>
          <w:sz w:val="28"/>
          <w:szCs w:val="28"/>
        </w:rPr>
        <w:t xml:space="preserve"> прогнозируемого объема доходов на </w:t>
      </w:r>
      <w:r w:rsidR="00235712" w:rsidRPr="004E35D4">
        <w:rPr>
          <w:rFonts w:ascii="Times New Roman" w:hAnsi="Times New Roman" w:cs="Times New Roman"/>
          <w:sz w:val="28"/>
          <w:szCs w:val="28"/>
        </w:rPr>
        <w:t>2025</w:t>
      </w:r>
      <w:r w:rsidRPr="004E35D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4E35D4" w:rsidRPr="004E35D4">
        <w:rPr>
          <w:rFonts w:ascii="Times New Roman" w:hAnsi="Times New Roman" w:cs="Times New Roman"/>
          <w:color w:val="000000"/>
          <w:sz w:val="28"/>
          <w:szCs w:val="28"/>
        </w:rPr>
        <w:t>9 997,5</w:t>
      </w:r>
      <w:r w:rsidR="00E63E3F" w:rsidRPr="004E35D4">
        <w:rPr>
          <w:rFonts w:ascii="Times New Roman" w:hAnsi="Times New Roman" w:cs="Times New Roman"/>
          <w:sz w:val="28"/>
          <w:szCs w:val="28"/>
        </w:rPr>
        <w:t xml:space="preserve"> </w:t>
      </w:r>
      <w:r w:rsidRPr="004E35D4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E35D4" w:rsidRPr="004E35D4">
        <w:rPr>
          <w:rFonts w:ascii="Times New Roman" w:hAnsi="Times New Roman" w:cs="Times New Roman"/>
          <w:sz w:val="28"/>
          <w:szCs w:val="28"/>
        </w:rPr>
        <w:t>8,2</w:t>
      </w:r>
      <w:r w:rsidRPr="004E35D4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5F2F6247" w14:textId="41A8356A" w:rsidR="00F1251E" w:rsidRPr="004E35D4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5D4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предусмотрен                  в </w:t>
      </w:r>
      <w:r w:rsidR="00235712" w:rsidRPr="004E35D4">
        <w:rPr>
          <w:rFonts w:ascii="Times New Roman" w:hAnsi="Times New Roman" w:cs="Times New Roman"/>
          <w:sz w:val="28"/>
          <w:szCs w:val="28"/>
        </w:rPr>
        <w:t>2026</w:t>
      </w:r>
      <w:r w:rsidRPr="004E35D4">
        <w:rPr>
          <w:rFonts w:ascii="Times New Roman" w:hAnsi="Times New Roman" w:cs="Times New Roman"/>
          <w:sz w:val="28"/>
          <w:szCs w:val="28"/>
        </w:rPr>
        <w:t xml:space="preserve"> году в сумме – </w:t>
      </w:r>
      <w:r w:rsidR="004E35D4" w:rsidRPr="004E35D4">
        <w:rPr>
          <w:rFonts w:ascii="Times New Roman" w:hAnsi="Times New Roman" w:cs="Times New Roman"/>
          <w:color w:val="000000"/>
          <w:sz w:val="28"/>
          <w:szCs w:val="28"/>
        </w:rPr>
        <w:t>111 697,4</w:t>
      </w:r>
      <w:r w:rsidR="00E63E3F" w:rsidRPr="004E35D4">
        <w:rPr>
          <w:rFonts w:ascii="Times New Roman" w:hAnsi="Times New Roman" w:cs="Times New Roman"/>
          <w:sz w:val="28"/>
          <w:szCs w:val="28"/>
        </w:rPr>
        <w:t xml:space="preserve"> </w:t>
      </w:r>
      <w:r w:rsidRPr="004E35D4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54732B" w:rsidRPr="004E35D4">
        <w:rPr>
          <w:rFonts w:ascii="Times New Roman" w:hAnsi="Times New Roman" w:cs="Times New Roman"/>
          <w:sz w:val="28"/>
          <w:szCs w:val="28"/>
        </w:rPr>
        <w:t>ниже</w:t>
      </w:r>
      <w:r w:rsidRPr="004E35D4">
        <w:rPr>
          <w:rFonts w:ascii="Times New Roman" w:hAnsi="Times New Roman" w:cs="Times New Roman"/>
          <w:sz w:val="28"/>
          <w:szCs w:val="28"/>
        </w:rPr>
        <w:t xml:space="preserve"> прогнозируемого объема расходов в </w:t>
      </w:r>
      <w:r w:rsidR="00235712" w:rsidRPr="004E35D4">
        <w:rPr>
          <w:rFonts w:ascii="Times New Roman" w:hAnsi="Times New Roman" w:cs="Times New Roman"/>
          <w:sz w:val="28"/>
          <w:szCs w:val="28"/>
        </w:rPr>
        <w:t>2025</w:t>
      </w:r>
      <w:r w:rsidRPr="004E35D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2034D" w:rsidRPr="004E35D4">
        <w:rPr>
          <w:rFonts w:ascii="Times New Roman" w:hAnsi="Times New Roman" w:cs="Times New Roman"/>
          <w:sz w:val="28"/>
          <w:szCs w:val="28"/>
        </w:rPr>
        <w:t xml:space="preserve">на </w:t>
      </w:r>
      <w:r w:rsidR="004E35D4" w:rsidRPr="004E35D4">
        <w:rPr>
          <w:rFonts w:ascii="Times New Roman" w:hAnsi="Times New Roman" w:cs="Times New Roman"/>
          <w:sz w:val="28"/>
          <w:szCs w:val="28"/>
        </w:rPr>
        <w:t>9 997,5</w:t>
      </w:r>
      <w:r w:rsidR="0002034D" w:rsidRPr="004E35D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E35D4" w:rsidRPr="004E35D4">
        <w:rPr>
          <w:rFonts w:ascii="Times New Roman" w:hAnsi="Times New Roman" w:cs="Times New Roman"/>
          <w:sz w:val="28"/>
          <w:szCs w:val="28"/>
        </w:rPr>
        <w:t>8,2</w:t>
      </w:r>
      <w:r w:rsidR="0002034D" w:rsidRPr="004E35D4">
        <w:rPr>
          <w:rFonts w:ascii="Times New Roman" w:hAnsi="Times New Roman" w:cs="Times New Roman"/>
          <w:sz w:val="28"/>
          <w:szCs w:val="28"/>
        </w:rPr>
        <w:t xml:space="preserve"> %</w:t>
      </w:r>
      <w:r w:rsidR="00503371" w:rsidRPr="004E35D4">
        <w:rPr>
          <w:rFonts w:ascii="Times New Roman" w:hAnsi="Times New Roman" w:cs="Times New Roman"/>
          <w:sz w:val="28"/>
          <w:szCs w:val="28"/>
        </w:rPr>
        <w:t>.</w:t>
      </w:r>
    </w:p>
    <w:p w14:paraId="37DA2ABD" w14:textId="233632B2" w:rsidR="00F1251E" w:rsidRPr="00D11D4D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4D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предусмотрен в </w:t>
      </w:r>
      <w:r w:rsidR="00235712" w:rsidRPr="00D11D4D">
        <w:rPr>
          <w:rFonts w:ascii="Times New Roman" w:hAnsi="Times New Roman" w:cs="Times New Roman"/>
          <w:sz w:val="28"/>
          <w:szCs w:val="28"/>
        </w:rPr>
        <w:t>2027</w:t>
      </w:r>
      <w:r w:rsidRPr="00D11D4D">
        <w:rPr>
          <w:rFonts w:ascii="Times New Roman" w:hAnsi="Times New Roman" w:cs="Times New Roman"/>
          <w:sz w:val="28"/>
          <w:szCs w:val="28"/>
        </w:rPr>
        <w:t xml:space="preserve"> году в сумме – </w:t>
      </w:r>
      <w:r w:rsidR="00D11D4D" w:rsidRPr="00D11D4D">
        <w:rPr>
          <w:rFonts w:ascii="Times New Roman" w:hAnsi="Times New Roman" w:cs="Times New Roman"/>
          <w:color w:val="000000"/>
          <w:sz w:val="28"/>
          <w:szCs w:val="28"/>
        </w:rPr>
        <w:t>116 011,0</w:t>
      </w:r>
      <w:r w:rsidRPr="00D11D4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D11D4D" w:rsidRPr="00D11D4D">
        <w:rPr>
          <w:rFonts w:ascii="Times New Roman" w:hAnsi="Times New Roman" w:cs="Times New Roman"/>
          <w:sz w:val="28"/>
          <w:szCs w:val="28"/>
        </w:rPr>
        <w:t>выше</w:t>
      </w:r>
      <w:r w:rsidRPr="00D11D4D">
        <w:rPr>
          <w:rFonts w:ascii="Times New Roman" w:hAnsi="Times New Roman" w:cs="Times New Roman"/>
          <w:sz w:val="28"/>
          <w:szCs w:val="28"/>
        </w:rPr>
        <w:t xml:space="preserve"> прогнозируемого объема </w:t>
      </w:r>
      <w:r w:rsidR="00503371" w:rsidRPr="00D11D4D">
        <w:rPr>
          <w:rFonts w:ascii="Times New Roman" w:hAnsi="Times New Roman" w:cs="Times New Roman"/>
          <w:sz w:val="28"/>
          <w:szCs w:val="28"/>
        </w:rPr>
        <w:t>доходов</w:t>
      </w:r>
      <w:r w:rsidRPr="00D11D4D">
        <w:rPr>
          <w:rFonts w:ascii="Times New Roman" w:hAnsi="Times New Roman" w:cs="Times New Roman"/>
          <w:sz w:val="28"/>
          <w:szCs w:val="28"/>
        </w:rPr>
        <w:t xml:space="preserve"> в </w:t>
      </w:r>
      <w:r w:rsidR="00235712" w:rsidRPr="00D11D4D">
        <w:rPr>
          <w:rFonts w:ascii="Times New Roman" w:hAnsi="Times New Roman" w:cs="Times New Roman"/>
          <w:sz w:val="28"/>
          <w:szCs w:val="28"/>
        </w:rPr>
        <w:t>2026</w:t>
      </w:r>
      <w:r w:rsidRPr="00D11D4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11D4D" w:rsidRPr="00D11D4D">
        <w:rPr>
          <w:rFonts w:ascii="Times New Roman" w:hAnsi="Times New Roman" w:cs="Times New Roman"/>
          <w:color w:val="000000"/>
          <w:sz w:val="28"/>
          <w:szCs w:val="28"/>
        </w:rPr>
        <w:t>4 313,6</w:t>
      </w:r>
      <w:r w:rsidR="00503371" w:rsidRPr="00D11D4D">
        <w:rPr>
          <w:rFonts w:ascii="Times New Roman" w:hAnsi="Times New Roman" w:cs="Times New Roman"/>
          <w:sz w:val="28"/>
          <w:szCs w:val="28"/>
        </w:rPr>
        <w:t xml:space="preserve"> </w:t>
      </w:r>
      <w:r w:rsidRPr="00D11D4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11D4D" w:rsidRPr="00D11D4D">
        <w:rPr>
          <w:rFonts w:ascii="Times New Roman" w:hAnsi="Times New Roman" w:cs="Times New Roman"/>
          <w:sz w:val="28"/>
          <w:szCs w:val="28"/>
        </w:rPr>
        <w:t>3,9</w:t>
      </w:r>
      <w:r w:rsidRPr="00D11D4D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47A6728C" w14:textId="1461F01E" w:rsidR="00503371" w:rsidRPr="00A01588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4D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предусмотрен                  в </w:t>
      </w:r>
      <w:r w:rsidR="00235712" w:rsidRPr="00A01588">
        <w:rPr>
          <w:rFonts w:ascii="Times New Roman" w:hAnsi="Times New Roman" w:cs="Times New Roman"/>
          <w:sz w:val="28"/>
          <w:szCs w:val="28"/>
        </w:rPr>
        <w:t>2027</w:t>
      </w:r>
      <w:r w:rsidRPr="00A01588">
        <w:rPr>
          <w:rFonts w:ascii="Times New Roman" w:hAnsi="Times New Roman" w:cs="Times New Roman"/>
          <w:sz w:val="28"/>
          <w:szCs w:val="28"/>
        </w:rPr>
        <w:t xml:space="preserve"> году в сумме – </w:t>
      </w:r>
      <w:r w:rsidR="00D11D4D" w:rsidRPr="00A01588">
        <w:rPr>
          <w:rFonts w:ascii="Times New Roman" w:hAnsi="Times New Roman" w:cs="Times New Roman"/>
          <w:color w:val="000000"/>
          <w:sz w:val="28"/>
          <w:szCs w:val="28"/>
        </w:rPr>
        <w:t>116 011,0</w:t>
      </w:r>
      <w:r w:rsidR="00503371" w:rsidRPr="00A01588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D11D4D" w:rsidRPr="00A01588">
        <w:rPr>
          <w:rFonts w:ascii="Times New Roman" w:hAnsi="Times New Roman" w:cs="Times New Roman"/>
          <w:sz w:val="28"/>
          <w:szCs w:val="28"/>
        </w:rPr>
        <w:t>выше</w:t>
      </w:r>
      <w:r w:rsidR="00503371" w:rsidRPr="00A01588">
        <w:rPr>
          <w:rFonts w:ascii="Times New Roman" w:hAnsi="Times New Roman" w:cs="Times New Roman"/>
          <w:sz w:val="28"/>
          <w:szCs w:val="28"/>
        </w:rPr>
        <w:t xml:space="preserve"> прогнозируемого объема расходов в </w:t>
      </w:r>
      <w:r w:rsidR="00235712" w:rsidRPr="00A01588">
        <w:rPr>
          <w:rFonts w:ascii="Times New Roman" w:hAnsi="Times New Roman" w:cs="Times New Roman"/>
          <w:sz w:val="28"/>
          <w:szCs w:val="28"/>
        </w:rPr>
        <w:t>2026</w:t>
      </w:r>
      <w:r w:rsidR="00503371" w:rsidRPr="00A015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0F8" w:rsidRPr="00A01588">
        <w:rPr>
          <w:rFonts w:ascii="Times New Roman" w:hAnsi="Times New Roman" w:cs="Times New Roman"/>
          <w:sz w:val="28"/>
          <w:szCs w:val="28"/>
        </w:rPr>
        <w:t xml:space="preserve">на </w:t>
      </w:r>
      <w:r w:rsidR="00D11D4D" w:rsidRPr="00A01588">
        <w:rPr>
          <w:rFonts w:ascii="Times New Roman" w:hAnsi="Times New Roman" w:cs="Times New Roman"/>
          <w:sz w:val="28"/>
          <w:szCs w:val="28"/>
        </w:rPr>
        <w:t>4 313,6</w:t>
      </w:r>
      <w:r w:rsidR="005640F8" w:rsidRPr="00A0158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11D4D" w:rsidRPr="00A01588">
        <w:rPr>
          <w:rFonts w:ascii="Times New Roman" w:hAnsi="Times New Roman" w:cs="Times New Roman"/>
          <w:sz w:val="28"/>
          <w:szCs w:val="28"/>
        </w:rPr>
        <w:t>3,9</w:t>
      </w:r>
      <w:r w:rsidR="005640F8" w:rsidRPr="00A01588">
        <w:rPr>
          <w:rFonts w:ascii="Times New Roman" w:hAnsi="Times New Roman" w:cs="Times New Roman"/>
          <w:sz w:val="28"/>
          <w:szCs w:val="28"/>
        </w:rPr>
        <w:t xml:space="preserve"> %</w:t>
      </w:r>
      <w:r w:rsidR="00503371" w:rsidRPr="00A01588">
        <w:rPr>
          <w:rFonts w:ascii="Times New Roman" w:hAnsi="Times New Roman" w:cs="Times New Roman"/>
          <w:sz w:val="28"/>
          <w:szCs w:val="28"/>
        </w:rPr>
        <w:t>.</w:t>
      </w:r>
    </w:p>
    <w:p w14:paraId="041C1726" w14:textId="77777777" w:rsidR="00A01588" w:rsidRDefault="00F1251E" w:rsidP="00A01588">
      <w:pPr>
        <w:spacing w:after="0" w:line="240" w:lineRule="auto"/>
        <w:ind w:firstLine="709"/>
        <w:jc w:val="both"/>
      </w:pPr>
      <w:r w:rsidRPr="00A01588">
        <w:rPr>
          <w:rFonts w:ascii="Times New Roman" w:hAnsi="Times New Roman" w:cs="Times New Roman"/>
          <w:sz w:val="28"/>
          <w:szCs w:val="28"/>
        </w:rPr>
        <w:t xml:space="preserve">Резервный фонд, предусмотренный Проектом решения, составляет            – </w:t>
      </w:r>
      <w:r w:rsidR="00B45FFF" w:rsidRPr="00A01588">
        <w:rPr>
          <w:rFonts w:ascii="Times New Roman" w:hAnsi="Times New Roman" w:cs="Times New Roman"/>
          <w:sz w:val="28"/>
          <w:szCs w:val="28"/>
        </w:rPr>
        <w:t>5</w:t>
      </w:r>
      <w:r w:rsidRPr="00A01588">
        <w:rPr>
          <w:rFonts w:ascii="Times New Roman" w:hAnsi="Times New Roman" w:cs="Times New Roman"/>
          <w:sz w:val="28"/>
          <w:szCs w:val="28"/>
        </w:rPr>
        <w:t>0,0 тыс. рублей. Требование статьи 81 Бюджетного кодекса Р</w:t>
      </w:r>
      <w:r w:rsidR="00BC7403" w:rsidRPr="00A0158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01588">
        <w:rPr>
          <w:rFonts w:ascii="Times New Roman" w:hAnsi="Times New Roman" w:cs="Times New Roman"/>
          <w:sz w:val="28"/>
          <w:szCs w:val="28"/>
        </w:rPr>
        <w:t>Ф</w:t>
      </w:r>
      <w:r w:rsidR="00BC7403" w:rsidRPr="00A01588">
        <w:rPr>
          <w:rFonts w:ascii="Times New Roman" w:hAnsi="Times New Roman" w:cs="Times New Roman"/>
          <w:sz w:val="28"/>
          <w:szCs w:val="28"/>
        </w:rPr>
        <w:t>едерации</w:t>
      </w:r>
      <w:r w:rsidRPr="00A01588">
        <w:rPr>
          <w:rFonts w:ascii="Times New Roman" w:hAnsi="Times New Roman" w:cs="Times New Roman"/>
          <w:sz w:val="28"/>
          <w:szCs w:val="28"/>
        </w:rPr>
        <w:t xml:space="preserve"> соблюдено.</w:t>
      </w:r>
      <w:r w:rsidR="00A01588" w:rsidRPr="00A01588">
        <w:t xml:space="preserve"> </w:t>
      </w:r>
    </w:p>
    <w:p w14:paraId="57852F30" w14:textId="6FD5AD54" w:rsidR="00F1251E" w:rsidRPr="00A01588" w:rsidRDefault="00A01588" w:rsidP="00A0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88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1588">
        <w:rPr>
          <w:rFonts w:ascii="Times New Roman" w:hAnsi="Times New Roman" w:cs="Times New Roman"/>
          <w:sz w:val="28"/>
          <w:szCs w:val="28"/>
        </w:rPr>
        <w:t xml:space="preserve">ием администрации сельского поселения </w:t>
      </w:r>
      <w:proofErr w:type="spellStart"/>
      <w:r w:rsidRPr="00A01588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A01588">
        <w:rPr>
          <w:rFonts w:ascii="Times New Roman" w:hAnsi="Times New Roman" w:cs="Times New Roman"/>
          <w:sz w:val="28"/>
          <w:szCs w:val="28"/>
        </w:rPr>
        <w:t xml:space="preserve"> от 20.07.2023 № 73 утверждено Положение о порядке использования бюджетных ассигнований резервного фонда администрации сельского поселения </w:t>
      </w:r>
      <w:proofErr w:type="spellStart"/>
      <w:r w:rsidRPr="00A01588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9EC1BA" w14:textId="6FCF31CA" w:rsidR="00A95220" w:rsidRDefault="00F1251E" w:rsidP="00A95220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E3B">
        <w:rPr>
          <w:sz w:val="28"/>
          <w:szCs w:val="28"/>
        </w:rPr>
        <w:t xml:space="preserve">Проектом решения утвержден объем бюджетных ассигнований муниципального дорожного фонда сельского поселения </w:t>
      </w:r>
      <w:proofErr w:type="spellStart"/>
      <w:r w:rsidRPr="00042E3B">
        <w:rPr>
          <w:sz w:val="28"/>
          <w:szCs w:val="28"/>
        </w:rPr>
        <w:t>Горноправдинск</w:t>
      </w:r>
      <w:proofErr w:type="spellEnd"/>
      <w:r w:rsidRPr="00042E3B">
        <w:rPr>
          <w:sz w:val="28"/>
          <w:szCs w:val="28"/>
        </w:rPr>
        <w:t xml:space="preserve"> на </w:t>
      </w:r>
      <w:r w:rsidR="00235712" w:rsidRPr="00042E3B">
        <w:rPr>
          <w:sz w:val="28"/>
          <w:szCs w:val="28"/>
        </w:rPr>
        <w:t>2025</w:t>
      </w:r>
      <w:r w:rsidRPr="00042E3B">
        <w:rPr>
          <w:sz w:val="28"/>
          <w:szCs w:val="28"/>
        </w:rPr>
        <w:t xml:space="preserve"> год в сумме </w:t>
      </w:r>
      <w:r w:rsidR="00A01588" w:rsidRPr="00042E3B">
        <w:rPr>
          <w:sz w:val="28"/>
          <w:szCs w:val="28"/>
        </w:rPr>
        <w:t>11 300,0</w:t>
      </w:r>
      <w:r w:rsidR="00085F91" w:rsidRPr="00042E3B">
        <w:rPr>
          <w:sz w:val="28"/>
          <w:szCs w:val="28"/>
        </w:rPr>
        <w:t xml:space="preserve"> </w:t>
      </w:r>
      <w:r w:rsidRPr="00042E3B">
        <w:rPr>
          <w:sz w:val="28"/>
          <w:szCs w:val="28"/>
        </w:rPr>
        <w:t xml:space="preserve">тыс. рублей, на </w:t>
      </w:r>
      <w:r w:rsidR="00235712" w:rsidRPr="00042E3B">
        <w:rPr>
          <w:sz w:val="28"/>
          <w:szCs w:val="28"/>
        </w:rPr>
        <w:t>2026</w:t>
      </w:r>
      <w:r w:rsidRPr="00042E3B">
        <w:rPr>
          <w:sz w:val="28"/>
          <w:szCs w:val="28"/>
        </w:rPr>
        <w:t xml:space="preserve"> год в сумме                       </w:t>
      </w:r>
      <w:r w:rsidR="00A01588" w:rsidRPr="00042E3B">
        <w:rPr>
          <w:sz w:val="28"/>
          <w:szCs w:val="28"/>
        </w:rPr>
        <w:t>10 500,0</w:t>
      </w:r>
      <w:r w:rsidR="00955E75" w:rsidRPr="00042E3B">
        <w:rPr>
          <w:sz w:val="28"/>
          <w:szCs w:val="28"/>
        </w:rPr>
        <w:t xml:space="preserve"> тыс. рублей, на </w:t>
      </w:r>
      <w:r w:rsidR="00235712" w:rsidRPr="00042E3B">
        <w:rPr>
          <w:sz w:val="28"/>
          <w:szCs w:val="28"/>
        </w:rPr>
        <w:t>2027</w:t>
      </w:r>
      <w:r w:rsidRPr="00042E3B">
        <w:rPr>
          <w:sz w:val="28"/>
          <w:szCs w:val="28"/>
        </w:rPr>
        <w:t xml:space="preserve"> год в сумме </w:t>
      </w:r>
      <w:r w:rsidR="00A01588" w:rsidRPr="00042E3B">
        <w:rPr>
          <w:sz w:val="28"/>
          <w:szCs w:val="28"/>
        </w:rPr>
        <w:t>13 700,0</w:t>
      </w:r>
      <w:r w:rsidR="00085F91" w:rsidRPr="00042E3B">
        <w:rPr>
          <w:sz w:val="28"/>
          <w:szCs w:val="28"/>
        </w:rPr>
        <w:t xml:space="preserve"> </w:t>
      </w:r>
      <w:r w:rsidRPr="00042E3B">
        <w:rPr>
          <w:sz w:val="28"/>
          <w:szCs w:val="28"/>
        </w:rPr>
        <w:t>тыс. рублей.</w:t>
      </w:r>
      <w:r w:rsidR="00461AAE">
        <w:rPr>
          <w:sz w:val="28"/>
          <w:szCs w:val="28"/>
        </w:rPr>
        <w:t xml:space="preserve"> </w:t>
      </w:r>
    </w:p>
    <w:p w14:paraId="5CC96EB6" w14:textId="5375BD16" w:rsidR="00A95220" w:rsidRPr="00A01588" w:rsidRDefault="00A95220" w:rsidP="00A95220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сельского поселения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 xml:space="preserve">   </w:t>
      </w:r>
      <w:r w:rsidRPr="00A95220">
        <w:rPr>
          <w:sz w:val="28"/>
          <w:szCs w:val="28"/>
        </w:rPr>
        <w:t>от</w:t>
      </w:r>
      <w:r>
        <w:rPr>
          <w:sz w:val="28"/>
          <w:szCs w:val="28"/>
        </w:rPr>
        <w:t xml:space="preserve">20.05.2014№ 28 утвержден </w:t>
      </w:r>
      <w:r w:rsidRPr="00A95220">
        <w:rPr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сельского поселения </w:t>
      </w:r>
      <w:proofErr w:type="spellStart"/>
      <w:r w:rsidRPr="00A95220"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>.</w:t>
      </w:r>
    </w:p>
    <w:p w14:paraId="6B353CBF" w14:textId="3E123BF5" w:rsidR="00820BF9" w:rsidRPr="00A01588" w:rsidRDefault="004454E5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588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566EE4" w:rsidRPr="00A01588">
        <w:rPr>
          <w:rFonts w:ascii="Times New Roman" w:hAnsi="Times New Roman" w:cs="Times New Roman"/>
          <w:sz w:val="28"/>
          <w:szCs w:val="28"/>
        </w:rPr>
        <w:t xml:space="preserve">на </w:t>
      </w:r>
      <w:r w:rsidR="00235712" w:rsidRPr="00A01588">
        <w:rPr>
          <w:rFonts w:ascii="Times New Roman" w:hAnsi="Times New Roman" w:cs="Times New Roman"/>
          <w:sz w:val="28"/>
          <w:szCs w:val="28"/>
        </w:rPr>
        <w:t>2025</w:t>
      </w:r>
      <w:r w:rsidR="00566EE4" w:rsidRPr="00A01588">
        <w:rPr>
          <w:rFonts w:ascii="Times New Roman" w:hAnsi="Times New Roman" w:cs="Times New Roman"/>
          <w:sz w:val="28"/>
          <w:szCs w:val="28"/>
        </w:rPr>
        <w:t xml:space="preserve"> год и плановый период      </w:t>
      </w:r>
      <w:r w:rsidRPr="00A015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5712" w:rsidRPr="00A01588">
        <w:rPr>
          <w:rFonts w:ascii="Times New Roman" w:hAnsi="Times New Roman" w:cs="Times New Roman"/>
          <w:sz w:val="28"/>
          <w:szCs w:val="28"/>
        </w:rPr>
        <w:t>2026</w:t>
      </w:r>
      <w:r w:rsidRPr="00A01588">
        <w:rPr>
          <w:rFonts w:ascii="Times New Roman" w:hAnsi="Times New Roman" w:cs="Times New Roman"/>
          <w:sz w:val="28"/>
          <w:szCs w:val="28"/>
        </w:rPr>
        <w:t>-</w:t>
      </w:r>
      <w:r w:rsidR="00235712" w:rsidRPr="00A01588">
        <w:rPr>
          <w:rFonts w:ascii="Times New Roman" w:hAnsi="Times New Roman" w:cs="Times New Roman"/>
          <w:sz w:val="28"/>
          <w:szCs w:val="28"/>
        </w:rPr>
        <w:t>2027</w:t>
      </w:r>
      <w:r w:rsidR="00272D48" w:rsidRPr="00A0158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01588">
        <w:rPr>
          <w:rFonts w:ascii="Times New Roman" w:hAnsi="Times New Roman" w:cs="Times New Roman"/>
          <w:sz w:val="28"/>
          <w:szCs w:val="28"/>
        </w:rPr>
        <w:t xml:space="preserve"> </w:t>
      </w:r>
      <w:r w:rsidR="00566EE4" w:rsidRPr="00A01588">
        <w:rPr>
          <w:rFonts w:ascii="Times New Roman" w:hAnsi="Times New Roman" w:cs="Times New Roman"/>
          <w:sz w:val="28"/>
          <w:szCs w:val="28"/>
        </w:rPr>
        <w:t>Проектом решения не предусмотрен.</w:t>
      </w:r>
      <w:r w:rsidRPr="00A01588">
        <w:rPr>
          <w:rFonts w:ascii="Times New Roman" w:hAnsi="Times New Roman" w:cs="Times New Roman"/>
          <w:sz w:val="28"/>
          <w:szCs w:val="28"/>
        </w:rPr>
        <w:t xml:space="preserve"> Таким образом, принцип сбалансированности бюджета,</w:t>
      </w:r>
      <w:r w:rsidR="00272D48" w:rsidRPr="00A01588">
        <w:rPr>
          <w:rFonts w:ascii="Times New Roman" w:hAnsi="Times New Roman" w:cs="Times New Roman"/>
          <w:sz w:val="28"/>
          <w:szCs w:val="28"/>
        </w:rPr>
        <w:t xml:space="preserve"> </w:t>
      </w:r>
      <w:r w:rsidRPr="00A01588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965EAC" w:rsidRPr="00A01588">
        <w:rPr>
          <w:rFonts w:ascii="Times New Roman" w:hAnsi="Times New Roman" w:cs="Times New Roman"/>
          <w:sz w:val="28"/>
          <w:szCs w:val="28"/>
        </w:rPr>
        <w:t xml:space="preserve">статьей 33 </w:t>
      </w:r>
      <w:r w:rsidRPr="00A01588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8C6C34" w:rsidRPr="00A01588">
        <w:rPr>
          <w:rFonts w:ascii="Times New Roman" w:hAnsi="Times New Roman" w:cs="Times New Roman"/>
          <w:sz w:val="28"/>
          <w:szCs w:val="28"/>
        </w:rPr>
        <w:t xml:space="preserve"> соблюден.</w:t>
      </w:r>
    </w:p>
    <w:p w14:paraId="43BC5B16" w14:textId="77777777" w:rsidR="004454E5" w:rsidRPr="007F03A1" w:rsidRDefault="004454E5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FF37C1" w14:textId="77777777" w:rsidR="00F1251E" w:rsidRPr="00315CB6" w:rsidRDefault="00F1251E" w:rsidP="00810E25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B6">
        <w:rPr>
          <w:rFonts w:ascii="Times New Roman" w:hAnsi="Times New Roman" w:cs="Times New Roman"/>
          <w:b/>
          <w:sz w:val="28"/>
          <w:szCs w:val="28"/>
        </w:rPr>
        <w:t xml:space="preserve">Доходы бюджета сельского поселения </w:t>
      </w:r>
      <w:proofErr w:type="spellStart"/>
      <w:r w:rsidRPr="00315CB6">
        <w:rPr>
          <w:rFonts w:ascii="Times New Roman" w:hAnsi="Times New Roman" w:cs="Times New Roman"/>
          <w:b/>
          <w:sz w:val="28"/>
          <w:szCs w:val="28"/>
        </w:rPr>
        <w:t>Горноправдинск</w:t>
      </w:r>
      <w:proofErr w:type="spellEnd"/>
      <w:r w:rsidRPr="00315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0ABC01" w14:textId="0CA1E7D6" w:rsidR="00F1251E" w:rsidRPr="00315CB6" w:rsidRDefault="00F1251E" w:rsidP="00810E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B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5712" w:rsidRPr="00315CB6">
        <w:rPr>
          <w:rFonts w:ascii="Times New Roman" w:hAnsi="Times New Roman" w:cs="Times New Roman"/>
          <w:b/>
          <w:sz w:val="28"/>
          <w:szCs w:val="28"/>
        </w:rPr>
        <w:t>2025</w:t>
      </w:r>
      <w:r w:rsidRPr="00315CB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235712" w:rsidRPr="00315CB6">
        <w:rPr>
          <w:rFonts w:ascii="Times New Roman" w:hAnsi="Times New Roman" w:cs="Times New Roman"/>
          <w:b/>
          <w:sz w:val="28"/>
          <w:szCs w:val="28"/>
        </w:rPr>
        <w:t>2026</w:t>
      </w:r>
      <w:r w:rsidRPr="00315CB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35712" w:rsidRPr="00315CB6">
        <w:rPr>
          <w:rFonts w:ascii="Times New Roman" w:hAnsi="Times New Roman" w:cs="Times New Roman"/>
          <w:b/>
          <w:sz w:val="28"/>
          <w:szCs w:val="28"/>
        </w:rPr>
        <w:t>2027</w:t>
      </w:r>
      <w:r w:rsidRPr="00315CB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BDB6AD9" w14:textId="77777777" w:rsidR="00F1251E" w:rsidRPr="00315CB6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5CB6">
        <w:rPr>
          <w:rFonts w:ascii="Times New Roman" w:hAnsi="Times New Roman" w:cs="Times New Roman"/>
          <w:sz w:val="28"/>
          <w:szCs w:val="28"/>
        </w:rPr>
        <w:tab/>
      </w:r>
    </w:p>
    <w:p w14:paraId="1B9EE3AC" w14:textId="0B591FB3" w:rsidR="00F1251E" w:rsidRPr="009C0690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90">
        <w:rPr>
          <w:rFonts w:ascii="Times New Roman" w:hAnsi="Times New Roman" w:cs="Times New Roman"/>
          <w:sz w:val="28"/>
          <w:szCs w:val="28"/>
        </w:rPr>
        <w:t xml:space="preserve">Доходы бюджета поселения на </w:t>
      </w:r>
      <w:r w:rsidR="00235712" w:rsidRPr="009C0690">
        <w:rPr>
          <w:rFonts w:ascii="Times New Roman" w:hAnsi="Times New Roman" w:cs="Times New Roman"/>
          <w:sz w:val="28"/>
          <w:szCs w:val="28"/>
        </w:rPr>
        <w:t>2025</w:t>
      </w:r>
      <w:r w:rsidRPr="009C0690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9C0690" w:rsidRPr="009C0690">
        <w:rPr>
          <w:rFonts w:ascii="Times New Roman" w:hAnsi="Times New Roman" w:cs="Times New Roman"/>
          <w:sz w:val="28"/>
          <w:szCs w:val="28"/>
        </w:rPr>
        <w:t>121 694,9</w:t>
      </w:r>
      <w:r w:rsidR="008852AE" w:rsidRPr="009C0690">
        <w:rPr>
          <w:rFonts w:ascii="Times New Roman" w:hAnsi="Times New Roman" w:cs="Times New Roman"/>
          <w:sz w:val="28"/>
          <w:szCs w:val="28"/>
        </w:rPr>
        <w:t xml:space="preserve"> </w:t>
      </w:r>
      <w:r w:rsidRPr="009C0690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9C0690">
        <w:rPr>
          <w:rFonts w:ascii="Times New Roman" w:hAnsi="Times New Roman" w:cs="Times New Roman"/>
          <w:sz w:val="28"/>
          <w:szCs w:val="28"/>
        </w:rPr>
        <w:t>выше</w:t>
      </w:r>
      <w:r w:rsidR="00965EAC" w:rsidRPr="009C0690">
        <w:rPr>
          <w:rFonts w:ascii="Times New Roman" w:hAnsi="Times New Roman" w:cs="Times New Roman"/>
          <w:sz w:val="28"/>
          <w:szCs w:val="28"/>
        </w:rPr>
        <w:t xml:space="preserve"> </w:t>
      </w:r>
      <w:r w:rsidRPr="009C0690">
        <w:rPr>
          <w:rFonts w:ascii="Times New Roman" w:hAnsi="Times New Roman" w:cs="Times New Roman"/>
          <w:sz w:val="28"/>
          <w:szCs w:val="28"/>
        </w:rPr>
        <w:t xml:space="preserve">на </w:t>
      </w:r>
      <w:r w:rsidR="009C0690" w:rsidRPr="009C0690">
        <w:rPr>
          <w:rFonts w:ascii="Times New Roman" w:hAnsi="Times New Roman" w:cs="Times New Roman"/>
          <w:sz w:val="28"/>
          <w:szCs w:val="28"/>
        </w:rPr>
        <w:t>4 309,7</w:t>
      </w:r>
      <w:r w:rsidRPr="009C069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C0690" w:rsidRPr="009C0690">
        <w:rPr>
          <w:rFonts w:ascii="Times New Roman" w:hAnsi="Times New Roman" w:cs="Times New Roman"/>
          <w:sz w:val="28"/>
          <w:szCs w:val="28"/>
        </w:rPr>
        <w:t>3,7</w:t>
      </w:r>
      <w:r w:rsidRPr="009C0690">
        <w:rPr>
          <w:rFonts w:ascii="Times New Roman" w:hAnsi="Times New Roman" w:cs="Times New Roman"/>
          <w:sz w:val="28"/>
          <w:szCs w:val="28"/>
        </w:rPr>
        <w:t xml:space="preserve"> %), </w:t>
      </w:r>
      <w:r w:rsidR="00B56C51" w:rsidRPr="009C0690">
        <w:rPr>
          <w:rFonts w:ascii="Times New Roman" w:hAnsi="Times New Roman" w:cs="Times New Roman"/>
          <w:sz w:val="28"/>
          <w:szCs w:val="28"/>
        </w:rPr>
        <w:t xml:space="preserve">                     чем </w:t>
      </w:r>
      <w:r w:rsidRPr="009C0690">
        <w:rPr>
          <w:rFonts w:ascii="Times New Roman" w:hAnsi="Times New Roman" w:cs="Times New Roman"/>
          <w:sz w:val="28"/>
          <w:szCs w:val="28"/>
        </w:rPr>
        <w:t xml:space="preserve">в первоначально утвержденном бюджете </w:t>
      </w:r>
      <w:r w:rsidR="00235712" w:rsidRPr="009C0690">
        <w:rPr>
          <w:rFonts w:ascii="Times New Roman" w:hAnsi="Times New Roman" w:cs="Times New Roman"/>
          <w:sz w:val="28"/>
          <w:szCs w:val="28"/>
        </w:rPr>
        <w:t>2024</w:t>
      </w:r>
      <w:r w:rsidRPr="009C06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6C51" w:rsidRPr="009C06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C0690">
        <w:rPr>
          <w:rFonts w:ascii="Times New Roman" w:hAnsi="Times New Roman" w:cs="Times New Roman"/>
          <w:sz w:val="28"/>
          <w:szCs w:val="28"/>
        </w:rPr>
        <w:t>(</w:t>
      </w:r>
      <w:r w:rsidR="009C0690" w:rsidRPr="009C0690">
        <w:rPr>
          <w:rFonts w:ascii="Times New Roman" w:hAnsi="Times New Roman" w:cs="Times New Roman"/>
          <w:sz w:val="28"/>
          <w:szCs w:val="28"/>
        </w:rPr>
        <w:t>117 385,2</w:t>
      </w:r>
      <w:r w:rsidR="00B56C51" w:rsidRPr="009C0690">
        <w:rPr>
          <w:rFonts w:ascii="Times New Roman" w:hAnsi="Times New Roman" w:cs="Times New Roman"/>
          <w:sz w:val="28"/>
          <w:szCs w:val="28"/>
        </w:rPr>
        <w:t xml:space="preserve"> </w:t>
      </w:r>
      <w:r w:rsidRPr="009C0690">
        <w:rPr>
          <w:rFonts w:ascii="Times New Roman" w:hAnsi="Times New Roman" w:cs="Times New Roman"/>
          <w:sz w:val="28"/>
          <w:szCs w:val="28"/>
        </w:rPr>
        <w:t>т</w:t>
      </w:r>
      <w:r w:rsidR="00B56C51" w:rsidRPr="009C0690">
        <w:rPr>
          <w:rFonts w:ascii="Times New Roman" w:hAnsi="Times New Roman" w:cs="Times New Roman"/>
          <w:sz w:val="28"/>
          <w:szCs w:val="28"/>
        </w:rPr>
        <w:t>ыс. рублей),</w:t>
      </w:r>
      <w:r w:rsidR="00145678" w:rsidRPr="009C0690">
        <w:rPr>
          <w:rFonts w:ascii="Times New Roman" w:hAnsi="Times New Roman" w:cs="Times New Roman"/>
          <w:sz w:val="28"/>
          <w:szCs w:val="28"/>
        </w:rPr>
        <w:t xml:space="preserve"> </w:t>
      </w:r>
      <w:r w:rsidRPr="009C0690">
        <w:rPr>
          <w:rFonts w:ascii="Times New Roman" w:hAnsi="Times New Roman" w:cs="Times New Roman"/>
          <w:sz w:val="28"/>
          <w:szCs w:val="28"/>
        </w:rPr>
        <w:t>в том числе: налоговые и</w:t>
      </w:r>
      <w:r w:rsidR="00B56C51" w:rsidRPr="009C0690">
        <w:rPr>
          <w:rFonts w:ascii="Times New Roman" w:hAnsi="Times New Roman" w:cs="Times New Roman"/>
          <w:sz w:val="28"/>
          <w:szCs w:val="28"/>
        </w:rPr>
        <w:t xml:space="preserve"> неналоговые доходы планируются в объеме </w:t>
      </w:r>
      <w:r w:rsidR="009C0690" w:rsidRPr="009C0690">
        <w:rPr>
          <w:rFonts w:ascii="Times New Roman" w:hAnsi="Times New Roman" w:cs="Times New Roman"/>
          <w:sz w:val="28"/>
          <w:szCs w:val="28"/>
        </w:rPr>
        <w:t>31 211,6</w:t>
      </w:r>
      <w:r w:rsidRPr="009C0690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C0690" w:rsidRPr="009C0690">
        <w:rPr>
          <w:rFonts w:ascii="Times New Roman" w:hAnsi="Times New Roman" w:cs="Times New Roman"/>
          <w:sz w:val="28"/>
          <w:szCs w:val="28"/>
        </w:rPr>
        <w:t>больше</w:t>
      </w:r>
      <w:r w:rsidR="00B56C51" w:rsidRPr="009C069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C0690">
        <w:rPr>
          <w:rFonts w:ascii="Times New Roman" w:hAnsi="Times New Roman" w:cs="Times New Roman"/>
          <w:sz w:val="28"/>
          <w:szCs w:val="28"/>
        </w:rPr>
        <w:t xml:space="preserve">на </w:t>
      </w:r>
      <w:r w:rsidR="009C0690" w:rsidRPr="009C0690">
        <w:rPr>
          <w:rFonts w:ascii="Times New Roman" w:hAnsi="Times New Roman" w:cs="Times New Roman"/>
          <w:sz w:val="28"/>
          <w:szCs w:val="28"/>
        </w:rPr>
        <w:t>990,3</w:t>
      </w:r>
      <w:r w:rsidR="00B56C51" w:rsidRPr="009C069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9C0690">
        <w:rPr>
          <w:rFonts w:ascii="Times New Roman" w:hAnsi="Times New Roman" w:cs="Times New Roman"/>
          <w:sz w:val="28"/>
          <w:szCs w:val="28"/>
        </w:rPr>
        <w:t>(</w:t>
      </w:r>
      <w:r w:rsidR="009C0690" w:rsidRPr="009C0690">
        <w:rPr>
          <w:rFonts w:ascii="Times New Roman" w:hAnsi="Times New Roman" w:cs="Times New Roman"/>
          <w:sz w:val="28"/>
          <w:szCs w:val="28"/>
        </w:rPr>
        <w:t>3,3</w:t>
      </w:r>
      <w:r w:rsidR="008F52BC" w:rsidRPr="009C0690">
        <w:rPr>
          <w:rFonts w:ascii="Times New Roman" w:hAnsi="Times New Roman" w:cs="Times New Roman"/>
          <w:sz w:val="28"/>
          <w:szCs w:val="28"/>
        </w:rPr>
        <w:t xml:space="preserve"> </w:t>
      </w:r>
      <w:r w:rsidR="00B56C51" w:rsidRPr="009C0690">
        <w:rPr>
          <w:rFonts w:ascii="Times New Roman" w:hAnsi="Times New Roman" w:cs="Times New Roman"/>
          <w:sz w:val="28"/>
          <w:szCs w:val="28"/>
        </w:rPr>
        <w:t xml:space="preserve">%), чем </w:t>
      </w:r>
      <w:r w:rsidRPr="009C0690">
        <w:rPr>
          <w:rFonts w:ascii="Times New Roman" w:hAnsi="Times New Roman" w:cs="Times New Roman"/>
          <w:sz w:val="28"/>
          <w:szCs w:val="28"/>
        </w:rPr>
        <w:t>в первоначальном бюджете</w:t>
      </w:r>
      <w:r w:rsidR="00B56C51" w:rsidRPr="009C06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0690">
        <w:rPr>
          <w:rFonts w:ascii="Times New Roman" w:hAnsi="Times New Roman" w:cs="Times New Roman"/>
          <w:sz w:val="28"/>
          <w:szCs w:val="28"/>
        </w:rPr>
        <w:t xml:space="preserve">на </w:t>
      </w:r>
      <w:r w:rsidR="00235712" w:rsidRPr="009C0690">
        <w:rPr>
          <w:rFonts w:ascii="Times New Roman" w:hAnsi="Times New Roman" w:cs="Times New Roman"/>
          <w:sz w:val="28"/>
          <w:szCs w:val="28"/>
        </w:rPr>
        <w:t>2024</w:t>
      </w:r>
      <w:r w:rsidR="00B56C51" w:rsidRPr="009C069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C0690">
        <w:rPr>
          <w:rFonts w:ascii="Times New Roman" w:hAnsi="Times New Roman" w:cs="Times New Roman"/>
          <w:sz w:val="28"/>
          <w:szCs w:val="28"/>
        </w:rPr>
        <w:t>(</w:t>
      </w:r>
      <w:r w:rsidR="009C0690" w:rsidRPr="009C0690">
        <w:rPr>
          <w:rFonts w:ascii="Times New Roman" w:hAnsi="Times New Roman" w:cs="Times New Roman"/>
          <w:sz w:val="28"/>
          <w:szCs w:val="28"/>
        </w:rPr>
        <w:t>30 221,3</w:t>
      </w:r>
      <w:r w:rsidR="00145678" w:rsidRPr="009C0690">
        <w:rPr>
          <w:rFonts w:ascii="Times New Roman" w:hAnsi="Times New Roman" w:cs="Times New Roman"/>
          <w:sz w:val="28"/>
          <w:szCs w:val="28"/>
        </w:rPr>
        <w:t xml:space="preserve"> </w:t>
      </w:r>
      <w:r w:rsidRPr="009C0690">
        <w:rPr>
          <w:rFonts w:ascii="Times New Roman" w:hAnsi="Times New Roman" w:cs="Times New Roman"/>
          <w:sz w:val="28"/>
          <w:szCs w:val="28"/>
        </w:rPr>
        <w:t>тыс. рублей) (Приложение 1).</w:t>
      </w:r>
    </w:p>
    <w:p w14:paraId="3990F2FC" w14:textId="16C750FB" w:rsidR="00F1251E" w:rsidRPr="00AE753A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90">
        <w:rPr>
          <w:rFonts w:ascii="Times New Roman" w:hAnsi="Times New Roman" w:cs="Times New Roman"/>
          <w:sz w:val="28"/>
          <w:szCs w:val="28"/>
        </w:rPr>
        <w:t xml:space="preserve">По сравнению с ожидаемым исполнением доходов бюджета поселения (без учета безвозмездных поступлений) в </w:t>
      </w:r>
      <w:r w:rsidR="00235712" w:rsidRPr="009C0690">
        <w:rPr>
          <w:rFonts w:ascii="Times New Roman" w:hAnsi="Times New Roman" w:cs="Times New Roman"/>
          <w:sz w:val="28"/>
          <w:szCs w:val="28"/>
        </w:rPr>
        <w:t>2024</w:t>
      </w:r>
      <w:r w:rsidRPr="009C0690">
        <w:rPr>
          <w:rFonts w:ascii="Times New Roman" w:hAnsi="Times New Roman" w:cs="Times New Roman"/>
          <w:sz w:val="28"/>
          <w:szCs w:val="28"/>
        </w:rPr>
        <w:t xml:space="preserve"> году</w:t>
      </w:r>
      <w:r w:rsidR="007A73F6" w:rsidRPr="009C0690">
        <w:rPr>
          <w:rFonts w:ascii="Times New Roman" w:hAnsi="Times New Roman" w:cs="Times New Roman"/>
          <w:sz w:val="28"/>
          <w:szCs w:val="28"/>
        </w:rPr>
        <w:t xml:space="preserve"> </w:t>
      </w:r>
      <w:r w:rsidR="00CF496B" w:rsidRPr="009C06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091C" w:rsidRPr="009C0690">
        <w:rPr>
          <w:rFonts w:ascii="Times New Roman" w:hAnsi="Times New Roman" w:cs="Times New Roman"/>
          <w:sz w:val="28"/>
          <w:szCs w:val="28"/>
        </w:rPr>
        <w:t xml:space="preserve">  </w:t>
      </w:r>
      <w:r w:rsidR="0017091C" w:rsidRPr="009C069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C0690" w:rsidRPr="009C0690">
        <w:rPr>
          <w:rFonts w:ascii="Times New Roman" w:hAnsi="Times New Roman" w:cs="Times New Roman"/>
          <w:sz w:val="28"/>
          <w:szCs w:val="28"/>
        </w:rPr>
        <w:t>36 957,9</w:t>
      </w:r>
      <w:r w:rsidR="007A73F6" w:rsidRPr="009C0690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9C0690">
        <w:rPr>
          <w:rFonts w:ascii="Times New Roman" w:hAnsi="Times New Roman" w:cs="Times New Roman"/>
          <w:sz w:val="28"/>
          <w:szCs w:val="28"/>
        </w:rPr>
        <w:t xml:space="preserve">, налоговые и неналоговые доходы в </w:t>
      </w:r>
      <w:r w:rsidR="00235712" w:rsidRPr="009C0690">
        <w:rPr>
          <w:rFonts w:ascii="Times New Roman" w:hAnsi="Times New Roman" w:cs="Times New Roman"/>
          <w:sz w:val="28"/>
          <w:szCs w:val="28"/>
        </w:rPr>
        <w:t>2025</w:t>
      </w:r>
      <w:r w:rsidRPr="009C069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A73F6" w:rsidRPr="009C0690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9C0690" w:rsidRPr="00AE753A">
        <w:rPr>
          <w:rFonts w:ascii="Times New Roman" w:hAnsi="Times New Roman" w:cs="Times New Roman"/>
          <w:sz w:val="28"/>
          <w:szCs w:val="28"/>
        </w:rPr>
        <w:t>31 211,6</w:t>
      </w:r>
      <w:r w:rsidR="007A73F6" w:rsidRPr="00AE753A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9B3B5E" w:rsidRPr="00AE753A">
        <w:rPr>
          <w:rFonts w:ascii="Times New Roman" w:hAnsi="Times New Roman" w:cs="Times New Roman"/>
          <w:sz w:val="28"/>
          <w:szCs w:val="28"/>
        </w:rPr>
        <w:t>уменьшатся</w:t>
      </w:r>
      <w:r w:rsidR="00145678" w:rsidRPr="00AE753A">
        <w:rPr>
          <w:rFonts w:ascii="Times New Roman" w:hAnsi="Times New Roman" w:cs="Times New Roman"/>
          <w:sz w:val="28"/>
          <w:szCs w:val="28"/>
        </w:rPr>
        <w:t xml:space="preserve"> </w:t>
      </w:r>
      <w:r w:rsidRPr="00AE753A">
        <w:rPr>
          <w:rFonts w:ascii="Times New Roman" w:hAnsi="Times New Roman" w:cs="Times New Roman"/>
          <w:sz w:val="28"/>
          <w:szCs w:val="28"/>
        </w:rPr>
        <w:t xml:space="preserve">на </w:t>
      </w:r>
      <w:r w:rsidR="009C0690" w:rsidRPr="00AE753A">
        <w:rPr>
          <w:rFonts w:ascii="Times New Roman" w:hAnsi="Times New Roman" w:cs="Times New Roman"/>
          <w:sz w:val="28"/>
          <w:szCs w:val="28"/>
        </w:rPr>
        <w:t>5 746,3</w:t>
      </w:r>
      <w:r w:rsidR="00282393" w:rsidRPr="00AE753A">
        <w:rPr>
          <w:rFonts w:ascii="Times New Roman" w:hAnsi="Times New Roman" w:cs="Times New Roman"/>
          <w:sz w:val="28"/>
          <w:szCs w:val="28"/>
        </w:rPr>
        <w:t xml:space="preserve"> </w:t>
      </w:r>
      <w:r w:rsidR="00AA65D7" w:rsidRPr="00AE753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C0690" w:rsidRPr="00AE753A">
        <w:rPr>
          <w:rFonts w:ascii="Times New Roman" w:hAnsi="Times New Roman" w:cs="Times New Roman"/>
          <w:sz w:val="28"/>
          <w:szCs w:val="28"/>
        </w:rPr>
        <w:t>15,5</w:t>
      </w:r>
      <w:r w:rsidRPr="00AE753A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08C67B8D" w14:textId="34CADDE5" w:rsidR="0057587D" w:rsidRPr="00AE753A" w:rsidRDefault="00F1251E" w:rsidP="00E56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53A">
        <w:rPr>
          <w:rFonts w:ascii="Times New Roman" w:hAnsi="Times New Roman" w:cs="Times New Roman"/>
          <w:sz w:val="28"/>
          <w:szCs w:val="28"/>
        </w:rPr>
        <w:t>В исполнение пункта 1 статьи 160.1</w:t>
      </w:r>
      <w:r w:rsidR="00965EAC" w:rsidRPr="00AE753A">
        <w:rPr>
          <w:rFonts w:ascii="Times New Roman" w:hAnsi="Times New Roman" w:cs="Times New Roman"/>
          <w:sz w:val="28"/>
          <w:szCs w:val="28"/>
        </w:rPr>
        <w:t>.</w:t>
      </w:r>
      <w:r w:rsidRPr="00AE753A">
        <w:rPr>
          <w:rFonts w:ascii="Times New Roman" w:hAnsi="Times New Roman" w:cs="Times New Roman"/>
          <w:sz w:val="28"/>
          <w:szCs w:val="28"/>
        </w:rPr>
        <w:t xml:space="preserve"> Бюджетного кодекса РФ, постановления Правительства Российской Федерации </w:t>
      </w:r>
      <w:r w:rsidR="00965EAC" w:rsidRPr="00AE753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E753A">
        <w:rPr>
          <w:rFonts w:ascii="Times New Roman" w:hAnsi="Times New Roman" w:cs="Times New Roman"/>
          <w:sz w:val="28"/>
          <w:szCs w:val="28"/>
        </w:rPr>
        <w:t xml:space="preserve">от 23 июня 2016 года № 574 «Об общих требованиях к методике прогнозирования поступлений доходов в бюджеты бюджетной системы Российской Федерации» и в целях реализации  полномочий главного администратора доходов бюджетов бюджетной системы Российской Федерации, в части прогнозирования доходов сельского поселения </w:t>
      </w:r>
      <w:proofErr w:type="spellStart"/>
      <w:r w:rsidRPr="00AE753A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AE753A">
        <w:rPr>
          <w:rFonts w:ascii="Times New Roman" w:hAnsi="Times New Roman" w:cs="Times New Roman"/>
          <w:sz w:val="28"/>
          <w:szCs w:val="28"/>
        </w:rPr>
        <w:t xml:space="preserve"> утверждена методика </w:t>
      </w:r>
      <w:r w:rsidR="00E56CF3" w:rsidRPr="00AE753A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сельского поселения </w:t>
      </w:r>
      <w:proofErr w:type="spellStart"/>
      <w:r w:rsidR="00E56CF3" w:rsidRPr="00AE753A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E56CF3" w:rsidRPr="00AE753A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администрация сельского поселения </w:t>
      </w:r>
      <w:proofErr w:type="spellStart"/>
      <w:r w:rsidR="00E56CF3" w:rsidRPr="00AE753A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E56CF3" w:rsidRPr="00AE753A">
        <w:rPr>
          <w:rFonts w:ascii="Times New Roman" w:hAnsi="Times New Roman" w:cs="Times New Roman"/>
          <w:sz w:val="28"/>
          <w:szCs w:val="28"/>
        </w:rPr>
        <w:t xml:space="preserve"> </w:t>
      </w:r>
      <w:r w:rsidRPr="00AE753A">
        <w:rPr>
          <w:rFonts w:ascii="Times New Roman" w:hAnsi="Times New Roman" w:cs="Times New Roman"/>
          <w:sz w:val="28"/>
          <w:szCs w:val="28"/>
        </w:rPr>
        <w:t xml:space="preserve">(постановление </w:t>
      </w:r>
      <w:r w:rsidR="00E56CF3" w:rsidRPr="00AE753A">
        <w:rPr>
          <w:rFonts w:ascii="Times New Roman" w:hAnsi="Times New Roman" w:cs="Times New Roman"/>
          <w:sz w:val="28"/>
          <w:szCs w:val="28"/>
        </w:rPr>
        <w:t>от 28.04.</w:t>
      </w:r>
      <w:r w:rsidR="00235712" w:rsidRPr="00AE753A">
        <w:rPr>
          <w:rFonts w:ascii="Times New Roman" w:hAnsi="Times New Roman" w:cs="Times New Roman"/>
          <w:sz w:val="28"/>
          <w:szCs w:val="28"/>
        </w:rPr>
        <w:t>2024</w:t>
      </w:r>
      <w:r w:rsidR="00E56CF3" w:rsidRPr="00AE753A">
        <w:rPr>
          <w:rFonts w:ascii="Times New Roman" w:hAnsi="Times New Roman" w:cs="Times New Roman"/>
          <w:sz w:val="28"/>
          <w:szCs w:val="28"/>
        </w:rPr>
        <w:t xml:space="preserve"> № 56</w:t>
      </w:r>
      <w:r w:rsidRPr="00AE753A">
        <w:rPr>
          <w:rFonts w:ascii="Times New Roman" w:hAnsi="Times New Roman" w:cs="Times New Roman"/>
          <w:sz w:val="28"/>
          <w:szCs w:val="28"/>
        </w:rPr>
        <w:t>).</w:t>
      </w:r>
      <w:r w:rsidR="0057587D" w:rsidRPr="00AE7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E1095E2" w14:textId="0B0CF9D7" w:rsidR="00F1251E" w:rsidRPr="00D87FFD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3A">
        <w:rPr>
          <w:rFonts w:ascii="Times New Roman" w:hAnsi="Times New Roman" w:cs="Times New Roman"/>
          <w:sz w:val="28"/>
          <w:szCs w:val="28"/>
        </w:rPr>
        <w:t xml:space="preserve">Общая сумма налоговых доходов прогнозируется на </w:t>
      </w:r>
      <w:r w:rsidR="00235712" w:rsidRPr="00AE753A">
        <w:rPr>
          <w:rFonts w:ascii="Times New Roman" w:hAnsi="Times New Roman" w:cs="Times New Roman"/>
          <w:sz w:val="28"/>
          <w:szCs w:val="28"/>
        </w:rPr>
        <w:t>2025</w:t>
      </w:r>
      <w:r w:rsidRPr="00D87FFD">
        <w:rPr>
          <w:rFonts w:ascii="Times New Roman" w:hAnsi="Times New Roman" w:cs="Times New Roman"/>
          <w:sz w:val="28"/>
          <w:szCs w:val="28"/>
        </w:rPr>
        <w:t xml:space="preserve"> год                     в объеме </w:t>
      </w:r>
      <w:r w:rsidR="00D87FFD" w:rsidRPr="00D87FFD">
        <w:rPr>
          <w:rFonts w:ascii="Times New Roman" w:hAnsi="Times New Roman" w:cs="Times New Roman"/>
          <w:bCs/>
          <w:sz w:val="28"/>
          <w:szCs w:val="28"/>
        </w:rPr>
        <w:t>23 208,6</w:t>
      </w:r>
      <w:r w:rsidR="00282393" w:rsidRPr="00D87FFD">
        <w:rPr>
          <w:rFonts w:ascii="Times New Roman" w:hAnsi="Times New Roman" w:cs="Times New Roman"/>
          <w:sz w:val="28"/>
          <w:szCs w:val="28"/>
        </w:rPr>
        <w:t xml:space="preserve"> </w:t>
      </w:r>
      <w:r w:rsidRPr="00D87FFD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 w:rsidR="00235712" w:rsidRPr="00D87FFD">
        <w:rPr>
          <w:rFonts w:ascii="Times New Roman" w:hAnsi="Times New Roman" w:cs="Times New Roman"/>
          <w:sz w:val="28"/>
          <w:szCs w:val="28"/>
        </w:rPr>
        <w:t>2026</w:t>
      </w:r>
      <w:r w:rsidRPr="00D87FFD">
        <w:rPr>
          <w:rFonts w:ascii="Times New Roman" w:hAnsi="Times New Roman" w:cs="Times New Roman"/>
          <w:sz w:val="28"/>
          <w:szCs w:val="28"/>
        </w:rPr>
        <w:t xml:space="preserve"> </w:t>
      </w:r>
      <w:r w:rsidR="00B63D60" w:rsidRPr="00D87FFD">
        <w:rPr>
          <w:rFonts w:ascii="Times New Roman" w:hAnsi="Times New Roman" w:cs="Times New Roman"/>
          <w:sz w:val="28"/>
          <w:szCs w:val="28"/>
        </w:rPr>
        <w:t xml:space="preserve">– </w:t>
      </w:r>
      <w:r w:rsidR="00D87FFD" w:rsidRPr="00D87FFD">
        <w:rPr>
          <w:rFonts w:ascii="Times New Roman" w:hAnsi="Times New Roman" w:cs="Times New Roman"/>
          <w:bCs/>
          <w:color w:val="000000"/>
          <w:sz w:val="28"/>
          <w:szCs w:val="28"/>
        </w:rPr>
        <w:t>23 970,7</w:t>
      </w:r>
      <w:r w:rsidR="00B63D60" w:rsidRPr="00D87FF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D87FFD">
        <w:rPr>
          <w:rFonts w:ascii="Times New Roman" w:hAnsi="Times New Roman" w:cs="Times New Roman"/>
          <w:sz w:val="28"/>
          <w:szCs w:val="28"/>
        </w:rPr>
        <w:t xml:space="preserve">и </w:t>
      </w:r>
      <w:r w:rsidR="00235712" w:rsidRPr="00D87FFD">
        <w:rPr>
          <w:rFonts w:ascii="Times New Roman" w:hAnsi="Times New Roman" w:cs="Times New Roman"/>
          <w:sz w:val="28"/>
          <w:szCs w:val="28"/>
        </w:rPr>
        <w:t>2027</w:t>
      </w:r>
      <w:r w:rsidR="00282393" w:rsidRPr="00D87FFD">
        <w:rPr>
          <w:rFonts w:ascii="Times New Roman" w:hAnsi="Times New Roman" w:cs="Times New Roman"/>
          <w:sz w:val="28"/>
          <w:szCs w:val="28"/>
        </w:rPr>
        <w:t xml:space="preserve"> год</w:t>
      </w:r>
      <w:r w:rsidR="00B63D60" w:rsidRPr="00D87FFD">
        <w:rPr>
          <w:rFonts w:ascii="Times New Roman" w:hAnsi="Times New Roman" w:cs="Times New Roman"/>
          <w:sz w:val="28"/>
          <w:szCs w:val="28"/>
        </w:rPr>
        <w:t xml:space="preserve"> </w:t>
      </w:r>
      <w:r w:rsidR="00D87FFD" w:rsidRPr="00D87FFD">
        <w:rPr>
          <w:rFonts w:ascii="Times New Roman" w:hAnsi="Times New Roman" w:cs="Times New Roman"/>
          <w:sz w:val="28"/>
          <w:szCs w:val="28"/>
        </w:rPr>
        <w:t>27 259,6</w:t>
      </w:r>
      <w:r w:rsidR="00B63D60" w:rsidRPr="00D87F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82393" w:rsidRPr="00D87FFD">
        <w:rPr>
          <w:rFonts w:ascii="Times New Roman" w:hAnsi="Times New Roman" w:cs="Times New Roman"/>
          <w:sz w:val="28"/>
          <w:szCs w:val="28"/>
        </w:rPr>
        <w:t>.</w:t>
      </w:r>
    </w:p>
    <w:p w14:paraId="4D52B87F" w14:textId="77777777" w:rsidR="00282393" w:rsidRPr="00D87FFD" w:rsidRDefault="00282393" w:rsidP="00810E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D87FFD">
        <w:rPr>
          <w:rFonts w:ascii="Times New Roman" w:hAnsi="Times New Roman" w:cs="Times New Roman"/>
          <w:sz w:val="16"/>
          <w:szCs w:val="16"/>
        </w:rPr>
        <w:t>Таблица 2</w:t>
      </w:r>
    </w:p>
    <w:p w14:paraId="797CBF38" w14:textId="77777777" w:rsidR="00F1251E" w:rsidRPr="00D87FFD" w:rsidRDefault="00282393" w:rsidP="00810E2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87FFD">
        <w:rPr>
          <w:rFonts w:ascii="Times New Roman" w:hAnsi="Times New Roman" w:cs="Times New Roman"/>
          <w:sz w:val="16"/>
          <w:szCs w:val="16"/>
        </w:rPr>
        <w:t>(тыс. рублей)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415"/>
        <w:gridCol w:w="1136"/>
        <w:gridCol w:w="1419"/>
        <w:gridCol w:w="849"/>
        <w:gridCol w:w="1136"/>
        <w:gridCol w:w="1130"/>
      </w:tblGrid>
      <w:tr w:rsidR="000A71F8" w:rsidRPr="00D87FFD" w14:paraId="7FC97D05" w14:textId="77777777" w:rsidTr="00042E3B">
        <w:trPr>
          <w:trHeight w:val="187"/>
        </w:trPr>
        <w:tc>
          <w:tcPr>
            <w:tcW w:w="1095" w:type="pct"/>
            <w:vMerge w:val="restart"/>
            <w:shd w:val="clear" w:color="auto" w:fill="auto"/>
            <w:vAlign w:val="center"/>
            <w:hideMark/>
          </w:tcPr>
          <w:p w14:paraId="41C0B471" w14:textId="77777777" w:rsidR="00FF0A67" w:rsidRPr="00D87FFD" w:rsidRDefault="00FF0A67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Структура налоговых доходов бюджета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14:paraId="18D71883" w14:textId="77777777" w:rsidR="000A71F8" w:rsidRPr="00D87FFD" w:rsidRDefault="00FF0A67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ожидаемого исполнения доходов бюджета</w:t>
            </w:r>
          </w:p>
          <w:p w14:paraId="0ED41BAE" w14:textId="16B86BF2" w:rsidR="00FF0A67" w:rsidRPr="00D87FFD" w:rsidRDefault="00FF0A67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r w:rsidR="00235712"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14:paraId="7A369DA0" w14:textId="42C904BF" w:rsidR="00FF0A67" w:rsidRPr="00D87FFD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  <w:r w:rsidR="00FF0A67"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  <w:hideMark/>
          </w:tcPr>
          <w:p w14:paraId="1C4A04E7" w14:textId="73077135" w:rsidR="000A71F8" w:rsidRPr="00D87FFD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  <w:r w:rsidR="00FF0A67"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к оценке</w:t>
            </w:r>
          </w:p>
          <w:p w14:paraId="5EAADC78" w14:textId="12189A7D" w:rsidR="00FF0A67" w:rsidRPr="00D87FFD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  <w:r w:rsidR="00FF0A67"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14:paraId="5BD8DD88" w14:textId="5B427139" w:rsidR="00FF0A67" w:rsidRPr="00D87FFD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  <w:r w:rsidR="00FF0A67"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14:paraId="29B78080" w14:textId="3585D413" w:rsidR="00FF0A67" w:rsidRPr="00D87FFD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  <w:r w:rsidR="00FF0A67"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0A71F8" w:rsidRPr="00D87FFD" w14:paraId="5B41B0A6" w14:textId="77777777" w:rsidTr="00042E3B">
        <w:trPr>
          <w:trHeight w:val="576"/>
        </w:trPr>
        <w:tc>
          <w:tcPr>
            <w:tcW w:w="1095" w:type="pct"/>
            <w:vMerge/>
            <w:vAlign w:val="center"/>
            <w:hideMark/>
          </w:tcPr>
          <w:p w14:paraId="6FCE36CE" w14:textId="77777777" w:rsidR="00FF0A67" w:rsidRPr="00D87FFD" w:rsidRDefault="00FF0A67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14:paraId="55195EC4" w14:textId="77777777" w:rsidR="00FF0A67" w:rsidRPr="00D87FFD" w:rsidRDefault="00FF0A67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49556EA1" w14:textId="77777777" w:rsidR="00FF0A67" w:rsidRPr="00D87FFD" w:rsidRDefault="00FF0A67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6D81DFC4" w14:textId="77777777" w:rsidR="000A71F8" w:rsidRPr="00D87FFD" w:rsidRDefault="00FF0A67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абсолютные изменения</w:t>
            </w:r>
          </w:p>
          <w:p w14:paraId="2A7254C5" w14:textId="77777777" w:rsidR="00FF0A67" w:rsidRPr="00D87FFD" w:rsidRDefault="000A71F8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(+/</w:t>
            </w:r>
            <w:r w:rsidR="00FF0A67"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-)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7F2AD910" w14:textId="77777777" w:rsidR="00FF0A67" w:rsidRPr="00D87FFD" w:rsidRDefault="00FF0A67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626" w:type="pct"/>
            <w:vMerge/>
            <w:vAlign w:val="center"/>
            <w:hideMark/>
          </w:tcPr>
          <w:p w14:paraId="29D6304D" w14:textId="77777777" w:rsidR="00FF0A67" w:rsidRPr="00D87FFD" w:rsidRDefault="00FF0A67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14:paraId="1907CC9F" w14:textId="77777777" w:rsidR="00FF0A67" w:rsidRPr="00D87FFD" w:rsidRDefault="00FF0A67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87FFD" w:rsidRPr="00D87FFD" w14:paraId="79D27DED" w14:textId="77777777" w:rsidTr="00042E3B">
        <w:trPr>
          <w:trHeight w:val="633"/>
        </w:trPr>
        <w:tc>
          <w:tcPr>
            <w:tcW w:w="1095" w:type="pct"/>
            <w:shd w:val="clear" w:color="auto" w:fill="auto"/>
            <w:vAlign w:val="center"/>
            <w:hideMark/>
          </w:tcPr>
          <w:p w14:paraId="0222B5B0" w14:textId="4791846E" w:rsidR="00D87FFD" w:rsidRPr="00D87FFD" w:rsidRDefault="00D87FFD" w:rsidP="002C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Налоговые доходы,                в том числе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08A0CB33" w14:textId="5077978A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25 721,5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BA02817" w14:textId="16FD7196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23 208,6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A2ECC8A" w14:textId="13FB42EA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-2 512,9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069C50E" w14:textId="2942C00F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-9,8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4B97012" w14:textId="00CECA02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23 970,7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90D2F0B" w14:textId="182857F1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27 259,6</w:t>
            </w:r>
          </w:p>
        </w:tc>
      </w:tr>
      <w:tr w:rsidR="00D87FFD" w:rsidRPr="00D87FFD" w14:paraId="28DBAA4F" w14:textId="77777777" w:rsidTr="00042E3B">
        <w:trPr>
          <w:trHeight w:val="510"/>
        </w:trPr>
        <w:tc>
          <w:tcPr>
            <w:tcW w:w="1095" w:type="pct"/>
            <w:shd w:val="clear" w:color="auto" w:fill="auto"/>
            <w:vAlign w:val="center"/>
            <w:hideMark/>
          </w:tcPr>
          <w:p w14:paraId="1B35F180" w14:textId="77777777" w:rsidR="00D87FFD" w:rsidRPr="00D87FFD" w:rsidRDefault="00D87FFD" w:rsidP="002C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F7E6D79" w14:textId="5EC26848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15 100,0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03AC114" w14:textId="63276C2E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90DFB80" w14:textId="7A6E1705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-3 100,0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876322C" w14:textId="6C7613C0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-20,5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96F7F34" w14:textId="08E08D09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12 500,0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56FB0BB" w14:textId="298F557B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12 600,0</w:t>
            </w:r>
          </w:p>
        </w:tc>
      </w:tr>
      <w:tr w:rsidR="00D87FFD" w:rsidRPr="00D87FFD" w14:paraId="3B48FD3D" w14:textId="77777777" w:rsidTr="00042E3B">
        <w:trPr>
          <w:trHeight w:val="300"/>
        </w:trPr>
        <w:tc>
          <w:tcPr>
            <w:tcW w:w="1095" w:type="pct"/>
            <w:shd w:val="clear" w:color="auto" w:fill="auto"/>
            <w:vAlign w:val="center"/>
            <w:hideMark/>
          </w:tcPr>
          <w:p w14:paraId="0E217145" w14:textId="77777777" w:rsidR="00D87FFD" w:rsidRPr="00D87FFD" w:rsidRDefault="00D87FFD" w:rsidP="002C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4030C01" w14:textId="7ACF26E6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7 937,8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3F05515" w14:textId="78142FE0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8 473,0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5FCF4D9" w14:textId="397D9AFD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535,2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44A0A2A" w14:textId="22AFA411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774C53A" w14:textId="4735F6F1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8 735,1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5BEFEFC" w14:textId="7C4F626D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11 924,0</w:t>
            </w:r>
          </w:p>
        </w:tc>
      </w:tr>
      <w:tr w:rsidR="00D87FFD" w:rsidRPr="00D87FFD" w14:paraId="2DBF2428" w14:textId="77777777" w:rsidTr="00042E3B">
        <w:trPr>
          <w:trHeight w:val="705"/>
        </w:trPr>
        <w:tc>
          <w:tcPr>
            <w:tcW w:w="1095" w:type="pct"/>
            <w:shd w:val="clear" w:color="auto" w:fill="auto"/>
            <w:vAlign w:val="center"/>
            <w:hideMark/>
          </w:tcPr>
          <w:p w14:paraId="7A27D204" w14:textId="2E1A1748" w:rsidR="00D87FFD" w:rsidRPr="00D87FFD" w:rsidRDefault="00D87FFD" w:rsidP="002C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64B0E0E2" w14:textId="0C7FD880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0B01AA3" w14:textId="1FA1655E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EFAC591" w14:textId="0DBA89D7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-18,3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57A2A4F" w14:textId="4846A38B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AB6025A" w14:textId="58FCEC4D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384EE84" w14:textId="7A0239E2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87FFD" w:rsidRPr="00D87FFD" w14:paraId="7DC4DF79" w14:textId="77777777" w:rsidTr="00042E3B">
        <w:trPr>
          <w:trHeight w:val="510"/>
        </w:trPr>
        <w:tc>
          <w:tcPr>
            <w:tcW w:w="1095" w:type="pct"/>
            <w:shd w:val="clear" w:color="auto" w:fill="auto"/>
            <w:vAlign w:val="center"/>
            <w:hideMark/>
          </w:tcPr>
          <w:p w14:paraId="18DAE315" w14:textId="77777777" w:rsidR="00D87FFD" w:rsidRPr="00D87FFD" w:rsidRDefault="00D87FFD" w:rsidP="002C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20465A39" w14:textId="4273933B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5FFFC05" w14:textId="66E40923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8743851" w14:textId="553F6139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-400,0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DA12F80" w14:textId="7B81BBEB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-28,6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BA8248E" w14:textId="3B131C02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C8F3A85" w14:textId="6726594F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</w:t>
            </w:r>
          </w:p>
        </w:tc>
      </w:tr>
      <w:tr w:rsidR="00D87FFD" w:rsidRPr="00D87FFD" w14:paraId="0BAA3362" w14:textId="77777777" w:rsidTr="00042E3B">
        <w:trPr>
          <w:trHeight w:val="300"/>
        </w:trPr>
        <w:tc>
          <w:tcPr>
            <w:tcW w:w="1095" w:type="pct"/>
            <w:shd w:val="clear" w:color="auto" w:fill="auto"/>
            <w:vAlign w:val="center"/>
            <w:hideMark/>
          </w:tcPr>
          <w:p w14:paraId="04BE1906" w14:textId="77777777" w:rsidR="00D87FFD" w:rsidRPr="00D87FFD" w:rsidRDefault="00D87FFD" w:rsidP="002C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0BD2BC98" w14:textId="453D0AB5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979,8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E99DCA6" w14:textId="51D0A7E1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FB2A671" w14:textId="4CC552AE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470,2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3A82A98" w14:textId="4901C549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576F87D" w14:textId="63FA66D2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027A323" w14:textId="1847764F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1 450,0</w:t>
            </w:r>
          </w:p>
        </w:tc>
      </w:tr>
      <w:tr w:rsidR="00D87FFD" w:rsidRPr="00D87FFD" w14:paraId="742ECEDC" w14:textId="77777777" w:rsidTr="00042E3B">
        <w:trPr>
          <w:trHeight w:val="300"/>
        </w:trPr>
        <w:tc>
          <w:tcPr>
            <w:tcW w:w="1095" w:type="pct"/>
            <w:shd w:val="clear" w:color="auto" w:fill="auto"/>
            <w:vAlign w:val="center"/>
            <w:hideMark/>
          </w:tcPr>
          <w:p w14:paraId="1B81FCE3" w14:textId="77777777" w:rsidR="00D87FFD" w:rsidRPr="00D87FFD" w:rsidRDefault="00D87FFD" w:rsidP="002C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64CF60DA" w14:textId="08927D62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285,6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2C37855" w14:textId="76E0D36B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285,6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FEC0AAE" w14:textId="2A1BA044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D6278B9" w14:textId="00E015DE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5BE34F1" w14:textId="2FB38BDD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285,6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D01ABF5" w14:textId="16096931" w:rsidR="00D87FFD" w:rsidRPr="00D87FFD" w:rsidRDefault="00D87FFD" w:rsidP="002C1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285,6</w:t>
            </w:r>
          </w:p>
        </w:tc>
      </w:tr>
    </w:tbl>
    <w:p w14:paraId="46593426" w14:textId="5BF266AA" w:rsidR="00F1251E" w:rsidRPr="00D87FFD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FD">
        <w:rPr>
          <w:rFonts w:ascii="Times New Roman" w:hAnsi="Times New Roman" w:cs="Times New Roman"/>
          <w:sz w:val="28"/>
          <w:szCs w:val="28"/>
        </w:rPr>
        <w:t xml:space="preserve">По сравнению с ожидаемым исполнением доходов бюджета поселения в </w:t>
      </w:r>
      <w:r w:rsidR="00235712" w:rsidRPr="00D87FFD">
        <w:rPr>
          <w:rFonts w:ascii="Times New Roman" w:hAnsi="Times New Roman" w:cs="Times New Roman"/>
          <w:sz w:val="28"/>
          <w:szCs w:val="28"/>
        </w:rPr>
        <w:t>2024</w:t>
      </w:r>
      <w:r w:rsidRPr="00D87FFD">
        <w:rPr>
          <w:rFonts w:ascii="Times New Roman" w:hAnsi="Times New Roman" w:cs="Times New Roman"/>
          <w:sz w:val="28"/>
          <w:szCs w:val="28"/>
        </w:rPr>
        <w:t xml:space="preserve"> году, налоговые доходы бюджета сельского поселения </w:t>
      </w:r>
      <w:proofErr w:type="spellStart"/>
      <w:r w:rsidRPr="00D87FFD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D87FFD">
        <w:rPr>
          <w:rFonts w:ascii="Times New Roman" w:hAnsi="Times New Roman" w:cs="Times New Roman"/>
          <w:sz w:val="28"/>
          <w:szCs w:val="28"/>
        </w:rPr>
        <w:t xml:space="preserve"> на </w:t>
      </w:r>
      <w:r w:rsidR="00235712" w:rsidRPr="00D87FFD">
        <w:rPr>
          <w:rFonts w:ascii="Times New Roman" w:hAnsi="Times New Roman" w:cs="Times New Roman"/>
          <w:sz w:val="28"/>
          <w:szCs w:val="28"/>
        </w:rPr>
        <w:t>2025</w:t>
      </w:r>
      <w:r w:rsidRPr="00D87FFD">
        <w:rPr>
          <w:rFonts w:ascii="Times New Roman" w:hAnsi="Times New Roman" w:cs="Times New Roman"/>
          <w:sz w:val="28"/>
          <w:szCs w:val="28"/>
        </w:rPr>
        <w:t xml:space="preserve"> год </w:t>
      </w:r>
      <w:r w:rsidR="00B63D60" w:rsidRPr="00D87FFD">
        <w:rPr>
          <w:rFonts w:ascii="Times New Roman" w:hAnsi="Times New Roman" w:cs="Times New Roman"/>
          <w:sz w:val="28"/>
          <w:szCs w:val="28"/>
        </w:rPr>
        <w:t>уменьшатся</w:t>
      </w:r>
      <w:r w:rsidR="00B831B8" w:rsidRPr="00D87FFD">
        <w:rPr>
          <w:rFonts w:ascii="Times New Roman" w:hAnsi="Times New Roman" w:cs="Times New Roman"/>
          <w:sz w:val="28"/>
          <w:szCs w:val="28"/>
        </w:rPr>
        <w:t xml:space="preserve"> </w:t>
      </w:r>
      <w:r w:rsidRPr="00D87FFD">
        <w:rPr>
          <w:rFonts w:ascii="Times New Roman" w:hAnsi="Times New Roman" w:cs="Times New Roman"/>
          <w:sz w:val="28"/>
          <w:szCs w:val="28"/>
        </w:rPr>
        <w:t xml:space="preserve">на </w:t>
      </w:r>
      <w:r w:rsidR="00D87FFD" w:rsidRPr="00D87FFD">
        <w:rPr>
          <w:rFonts w:ascii="Times New Roman" w:hAnsi="Times New Roman" w:cs="Times New Roman"/>
          <w:bCs/>
          <w:color w:val="000000"/>
          <w:sz w:val="28"/>
          <w:szCs w:val="28"/>
        </w:rPr>
        <w:t>2 512,9</w:t>
      </w:r>
      <w:r w:rsidR="00B831B8" w:rsidRPr="00D87FFD">
        <w:rPr>
          <w:rFonts w:ascii="Times New Roman" w:hAnsi="Times New Roman" w:cs="Times New Roman"/>
          <w:sz w:val="28"/>
          <w:szCs w:val="28"/>
        </w:rPr>
        <w:t xml:space="preserve"> </w:t>
      </w:r>
      <w:r w:rsidRPr="00D87FFD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B63D60" w:rsidRPr="00D87F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7FFD">
        <w:rPr>
          <w:rFonts w:ascii="Times New Roman" w:hAnsi="Times New Roman" w:cs="Times New Roman"/>
          <w:sz w:val="28"/>
          <w:szCs w:val="28"/>
        </w:rPr>
        <w:t xml:space="preserve">или </w:t>
      </w:r>
      <w:r w:rsidR="00D87FFD" w:rsidRPr="00D87FFD">
        <w:rPr>
          <w:rFonts w:ascii="Times New Roman" w:hAnsi="Times New Roman" w:cs="Times New Roman"/>
          <w:sz w:val="28"/>
          <w:szCs w:val="28"/>
        </w:rPr>
        <w:t>9,8</w:t>
      </w:r>
      <w:r w:rsidR="00B831B8" w:rsidRPr="00D87FFD">
        <w:rPr>
          <w:rFonts w:ascii="Times New Roman" w:hAnsi="Times New Roman" w:cs="Times New Roman"/>
          <w:sz w:val="28"/>
          <w:szCs w:val="28"/>
        </w:rPr>
        <w:t xml:space="preserve"> </w:t>
      </w:r>
      <w:r w:rsidRPr="00D87FFD">
        <w:rPr>
          <w:rFonts w:ascii="Times New Roman" w:hAnsi="Times New Roman" w:cs="Times New Roman"/>
          <w:sz w:val="28"/>
          <w:szCs w:val="28"/>
        </w:rPr>
        <w:t>%.</w:t>
      </w:r>
    </w:p>
    <w:p w14:paraId="67326886" w14:textId="7D69C617" w:rsidR="00187C94" w:rsidRPr="00B5570B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0B">
        <w:rPr>
          <w:rFonts w:ascii="Times New Roman" w:hAnsi="Times New Roman" w:cs="Times New Roman"/>
          <w:sz w:val="28"/>
          <w:szCs w:val="28"/>
        </w:rPr>
        <w:t xml:space="preserve">Анализ структуры прогноза налоговых доходов на </w:t>
      </w:r>
      <w:r w:rsidR="00235712" w:rsidRPr="00B5570B">
        <w:rPr>
          <w:rFonts w:ascii="Times New Roman" w:hAnsi="Times New Roman" w:cs="Times New Roman"/>
          <w:sz w:val="28"/>
          <w:szCs w:val="28"/>
        </w:rPr>
        <w:t>2025</w:t>
      </w:r>
      <w:r w:rsidRPr="00B5570B">
        <w:rPr>
          <w:rFonts w:ascii="Times New Roman" w:hAnsi="Times New Roman" w:cs="Times New Roman"/>
          <w:sz w:val="28"/>
          <w:szCs w:val="28"/>
        </w:rPr>
        <w:t xml:space="preserve"> год показал, что по сравнению с </w:t>
      </w:r>
      <w:r w:rsidR="00235712" w:rsidRPr="00B5570B">
        <w:rPr>
          <w:rFonts w:ascii="Times New Roman" w:hAnsi="Times New Roman" w:cs="Times New Roman"/>
          <w:sz w:val="28"/>
          <w:szCs w:val="28"/>
        </w:rPr>
        <w:t>2024</w:t>
      </w:r>
      <w:r w:rsidRPr="00B5570B">
        <w:rPr>
          <w:rFonts w:ascii="Times New Roman" w:hAnsi="Times New Roman" w:cs="Times New Roman"/>
          <w:sz w:val="28"/>
          <w:szCs w:val="28"/>
        </w:rPr>
        <w:t xml:space="preserve"> годом, доля налоговых поступлений увеличивается по</w:t>
      </w:r>
      <w:r w:rsidR="00187C94" w:rsidRPr="00B5570B">
        <w:rPr>
          <w:rFonts w:ascii="Times New Roman" w:hAnsi="Times New Roman" w:cs="Times New Roman"/>
          <w:sz w:val="28"/>
          <w:szCs w:val="28"/>
        </w:rPr>
        <w:t xml:space="preserve"> акцизам с </w:t>
      </w:r>
      <w:r w:rsidR="00B5570B" w:rsidRPr="00B5570B">
        <w:rPr>
          <w:rFonts w:ascii="Times New Roman" w:hAnsi="Times New Roman" w:cs="Times New Roman"/>
          <w:sz w:val="28"/>
          <w:szCs w:val="28"/>
        </w:rPr>
        <w:t>30,9</w:t>
      </w:r>
      <w:r w:rsidR="00187C94" w:rsidRPr="00B5570B">
        <w:rPr>
          <w:rFonts w:ascii="Times New Roman" w:hAnsi="Times New Roman" w:cs="Times New Roman"/>
          <w:sz w:val="28"/>
          <w:szCs w:val="28"/>
        </w:rPr>
        <w:t xml:space="preserve"> % до </w:t>
      </w:r>
      <w:r w:rsidR="00B5570B" w:rsidRPr="00B5570B">
        <w:rPr>
          <w:rFonts w:ascii="Times New Roman" w:hAnsi="Times New Roman" w:cs="Times New Roman"/>
          <w:sz w:val="28"/>
          <w:szCs w:val="28"/>
        </w:rPr>
        <w:t>36,5</w:t>
      </w:r>
      <w:r w:rsidR="00187C94" w:rsidRPr="00B5570B">
        <w:rPr>
          <w:rFonts w:ascii="Times New Roman" w:hAnsi="Times New Roman" w:cs="Times New Roman"/>
          <w:sz w:val="28"/>
          <w:szCs w:val="28"/>
        </w:rPr>
        <w:t xml:space="preserve"> %</w:t>
      </w:r>
      <w:r w:rsidR="00B5570B" w:rsidRPr="00B5570B">
        <w:rPr>
          <w:rFonts w:ascii="Times New Roman" w:hAnsi="Times New Roman" w:cs="Times New Roman"/>
          <w:sz w:val="28"/>
          <w:szCs w:val="28"/>
        </w:rPr>
        <w:t>, по земельному налогу                    с 3,8 % до 6,2 %, по транспортному налогу с 1,1 % до 1,2%</w:t>
      </w:r>
      <w:r w:rsidR="00187C94" w:rsidRPr="00B5570B">
        <w:rPr>
          <w:rFonts w:ascii="Times New Roman" w:hAnsi="Times New Roman" w:cs="Times New Roman"/>
          <w:sz w:val="28"/>
          <w:szCs w:val="28"/>
        </w:rPr>
        <w:t>.</w:t>
      </w:r>
    </w:p>
    <w:p w14:paraId="13E0CAE7" w14:textId="426257DF" w:rsidR="00F1251E" w:rsidRPr="00B5570B" w:rsidRDefault="00187C94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0B">
        <w:rPr>
          <w:rFonts w:ascii="Times New Roman" w:hAnsi="Times New Roman" w:cs="Times New Roman"/>
          <w:sz w:val="28"/>
          <w:szCs w:val="28"/>
        </w:rPr>
        <w:t xml:space="preserve">Снижение доли налоговых поступлений по сравнению с </w:t>
      </w:r>
      <w:r w:rsidR="00235712" w:rsidRPr="00B5570B">
        <w:rPr>
          <w:rFonts w:ascii="Times New Roman" w:hAnsi="Times New Roman" w:cs="Times New Roman"/>
          <w:sz w:val="28"/>
          <w:szCs w:val="28"/>
        </w:rPr>
        <w:t>2024</w:t>
      </w:r>
      <w:r w:rsidRPr="00B5570B">
        <w:rPr>
          <w:rFonts w:ascii="Times New Roman" w:hAnsi="Times New Roman" w:cs="Times New Roman"/>
          <w:sz w:val="28"/>
          <w:szCs w:val="28"/>
        </w:rPr>
        <w:t xml:space="preserve"> годом прослеживается по </w:t>
      </w:r>
      <w:r w:rsidR="00C4641A" w:rsidRPr="00B5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налогу на доходы физических лиц</w:t>
      </w:r>
      <w:r w:rsidRPr="00B5570B">
        <w:rPr>
          <w:rFonts w:ascii="Times New Roman" w:hAnsi="Times New Roman" w:cs="Times New Roman"/>
          <w:sz w:val="28"/>
          <w:szCs w:val="28"/>
        </w:rPr>
        <w:t xml:space="preserve"> с </w:t>
      </w:r>
      <w:r w:rsidR="00B5570B" w:rsidRPr="00B5570B">
        <w:rPr>
          <w:rFonts w:ascii="Times New Roman" w:hAnsi="Times New Roman" w:cs="Times New Roman"/>
          <w:sz w:val="28"/>
          <w:szCs w:val="28"/>
        </w:rPr>
        <w:t>58,7</w:t>
      </w:r>
      <w:r w:rsidRPr="00B5570B">
        <w:rPr>
          <w:rFonts w:ascii="Times New Roman" w:hAnsi="Times New Roman" w:cs="Times New Roman"/>
          <w:sz w:val="28"/>
          <w:szCs w:val="28"/>
        </w:rPr>
        <w:t xml:space="preserve"> % до </w:t>
      </w:r>
      <w:r w:rsidR="00C35572" w:rsidRPr="00B5570B">
        <w:rPr>
          <w:rFonts w:ascii="Times New Roman" w:hAnsi="Times New Roman" w:cs="Times New Roman"/>
          <w:sz w:val="28"/>
          <w:szCs w:val="28"/>
        </w:rPr>
        <w:t>51,</w:t>
      </w:r>
      <w:r w:rsidR="00B5570B" w:rsidRPr="00B5570B">
        <w:rPr>
          <w:rFonts w:ascii="Times New Roman" w:hAnsi="Times New Roman" w:cs="Times New Roman"/>
          <w:sz w:val="28"/>
          <w:szCs w:val="28"/>
        </w:rPr>
        <w:t>7</w:t>
      </w:r>
      <w:r w:rsidRPr="00B5570B">
        <w:rPr>
          <w:rFonts w:ascii="Times New Roman" w:hAnsi="Times New Roman" w:cs="Times New Roman"/>
          <w:sz w:val="28"/>
          <w:szCs w:val="28"/>
        </w:rPr>
        <w:t xml:space="preserve"> %</w:t>
      </w:r>
      <w:r w:rsidR="007C0115" w:rsidRPr="00B5570B">
        <w:rPr>
          <w:rFonts w:ascii="Times New Roman" w:hAnsi="Times New Roman" w:cs="Times New Roman"/>
          <w:sz w:val="28"/>
          <w:szCs w:val="28"/>
        </w:rPr>
        <w:t>, по н</w:t>
      </w:r>
      <w:r w:rsidR="007C0115" w:rsidRPr="00B55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алогу на имущество физических лиц</w:t>
      </w:r>
      <w:r w:rsidR="007C0115" w:rsidRPr="00B5570B">
        <w:rPr>
          <w:rFonts w:ascii="Times New Roman" w:hAnsi="Times New Roman" w:cs="Times New Roman"/>
          <w:sz w:val="28"/>
          <w:szCs w:val="28"/>
        </w:rPr>
        <w:t xml:space="preserve"> с </w:t>
      </w:r>
      <w:r w:rsidR="00C35572" w:rsidRPr="00B5570B">
        <w:rPr>
          <w:rFonts w:ascii="Times New Roman" w:hAnsi="Times New Roman" w:cs="Times New Roman"/>
          <w:sz w:val="28"/>
          <w:szCs w:val="28"/>
        </w:rPr>
        <w:t>5,</w:t>
      </w:r>
      <w:r w:rsidR="00B5570B" w:rsidRPr="00B5570B">
        <w:rPr>
          <w:rFonts w:ascii="Times New Roman" w:hAnsi="Times New Roman" w:cs="Times New Roman"/>
          <w:sz w:val="28"/>
          <w:szCs w:val="28"/>
        </w:rPr>
        <w:t>4</w:t>
      </w:r>
      <w:r w:rsidR="007C0115" w:rsidRPr="00B5570B">
        <w:rPr>
          <w:rFonts w:ascii="Times New Roman" w:hAnsi="Times New Roman" w:cs="Times New Roman"/>
          <w:sz w:val="28"/>
          <w:szCs w:val="28"/>
        </w:rPr>
        <w:t xml:space="preserve"> % до </w:t>
      </w:r>
      <w:r w:rsidR="00C35572" w:rsidRPr="00B5570B">
        <w:rPr>
          <w:rFonts w:ascii="Times New Roman" w:hAnsi="Times New Roman" w:cs="Times New Roman"/>
          <w:sz w:val="28"/>
          <w:szCs w:val="28"/>
        </w:rPr>
        <w:t>4,3</w:t>
      </w:r>
      <w:r w:rsidR="007C0115" w:rsidRPr="00B5570B">
        <w:rPr>
          <w:rFonts w:ascii="Times New Roman" w:hAnsi="Times New Roman" w:cs="Times New Roman"/>
          <w:sz w:val="28"/>
          <w:szCs w:val="28"/>
        </w:rPr>
        <w:t xml:space="preserve"> %</w:t>
      </w:r>
      <w:r w:rsidR="00E56A0C" w:rsidRPr="00B5570B">
        <w:rPr>
          <w:rFonts w:ascii="Times New Roman" w:hAnsi="Times New Roman" w:cs="Times New Roman"/>
          <w:sz w:val="28"/>
          <w:szCs w:val="28"/>
        </w:rPr>
        <w:t>.</w:t>
      </w:r>
      <w:r w:rsidR="00F1251E" w:rsidRPr="00B557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4BAD0" w14:textId="77777777" w:rsidR="00D7115D" w:rsidRPr="00B5570B" w:rsidRDefault="00D7115D" w:rsidP="00810E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5570B">
        <w:rPr>
          <w:rFonts w:ascii="Times New Roman" w:hAnsi="Times New Roman" w:cs="Times New Roman"/>
          <w:sz w:val="16"/>
          <w:szCs w:val="16"/>
        </w:rPr>
        <w:t>Таблица 3</w:t>
      </w:r>
    </w:p>
    <w:p w14:paraId="490F8E8F" w14:textId="77777777" w:rsidR="00D7115D" w:rsidRPr="00B5570B" w:rsidRDefault="00D7115D" w:rsidP="00810E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5570B">
        <w:rPr>
          <w:rFonts w:ascii="Times New Roman" w:hAnsi="Times New Roman" w:cs="Times New Roman"/>
          <w:sz w:val="16"/>
          <w:szCs w:val="16"/>
        </w:rPr>
        <w:t>(процент</w:t>
      </w:r>
      <w:r w:rsidR="004D2AC5" w:rsidRPr="00B5570B">
        <w:rPr>
          <w:rFonts w:ascii="Times New Roman" w:hAnsi="Times New Roman" w:cs="Times New Roman"/>
          <w:sz w:val="16"/>
          <w:szCs w:val="16"/>
        </w:rPr>
        <w:t>ы</w:t>
      </w:r>
      <w:r w:rsidRPr="00B5570B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25"/>
        <w:gridCol w:w="1186"/>
        <w:gridCol w:w="1134"/>
        <w:gridCol w:w="1276"/>
        <w:gridCol w:w="1134"/>
        <w:gridCol w:w="1417"/>
      </w:tblGrid>
      <w:tr w:rsidR="00BC5070" w:rsidRPr="00B5570B" w14:paraId="0A7BB0C4" w14:textId="77777777" w:rsidTr="006A5FD2">
        <w:trPr>
          <w:trHeight w:val="285"/>
        </w:trPr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EB59" w14:textId="77777777" w:rsidR="00BC5070" w:rsidRPr="00B5570B" w:rsidRDefault="00BC5070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6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8A5" w14:textId="77777777" w:rsidR="00BC5070" w:rsidRPr="00B5570B" w:rsidRDefault="00D7115D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Удельный вес</w:t>
            </w:r>
          </w:p>
        </w:tc>
      </w:tr>
      <w:tr w:rsidR="00D7115D" w:rsidRPr="00B5570B" w14:paraId="5AA824CD" w14:textId="77777777" w:rsidTr="006A5FD2">
        <w:trPr>
          <w:trHeight w:val="488"/>
        </w:trPr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F51E" w14:textId="77777777" w:rsidR="00BC5070" w:rsidRPr="00B5570B" w:rsidRDefault="00BC5070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64B" w14:textId="32B4668E" w:rsidR="00BC5070" w:rsidRPr="00B5570B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  <w:r w:rsidR="00BC5070"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F47" w14:textId="254E8F81" w:rsidR="00BC5070" w:rsidRPr="00B5570B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  <w:r w:rsidR="00BC5070"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44C" w14:textId="2187E2D8" w:rsidR="00BC5070" w:rsidRPr="00B5570B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</w:t>
            </w:r>
            <w:r w:rsidR="00BC5070"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3B0A" w14:textId="44BADEDE" w:rsidR="00BC5070" w:rsidRPr="00B5570B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2027</w:t>
            </w:r>
            <w:r w:rsidR="00BC5070"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C9E6" w14:textId="34952E9A" w:rsidR="00D7115D" w:rsidRPr="00B5570B" w:rsidRDefault="00BC5070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  <w:r w:rsidR="00235712"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  <w:r w:rsidR="00427BAC"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</w:p>
          <w:p w14:paraId="4E92392C" w14:textId="20AE9685" w:rsidR="00BC5070" w:rsidRPr="00B5570B" w:rsidRDefault="00D7115D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="00BC5070"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</w:t>
            </w: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35712"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  <w:r w:rsidR="00BC5070"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D87FFD" w:rsidRPr="00D87FFD" w14:paraId="5DE88065" w14:textId="77777777" w:rsidTr="00042E3B">
        <w:trPr>
          <w:trHeight w:val="6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A1D0" w14:textId="77777777" w:rsidR="00D87FFD" w:rsidRPr="00B5570B" w:rsidRDefault="00D87FFD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Налоговые доходы,</w:t>
            </w:r>
          </w:p>
          <w:p w14:paraId="1D84A47F" w14:textId="77777777" w:rsidR="00D87FFD" w:rsidRPr="00B5570B" w:rsidRDefault="00D87FFD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570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6066" w14:textId="069CCA81" w:rsidR="00D87FFD" w:rsidRPr="00B5570B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57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EEBD" w14:textId="4811737B" w:rsidR="00D87FFD" w:rsidRPr="00B5570B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57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9FA6" w14:textId="60880D7F" w:rsidR="00D87FFD" w:rsidRPr="00B5570B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57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9F17" w14:textId="5E7ABCD7" w:rsidR="00D87FFD" w:rsidRPr="00B5570B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57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EB88" w14:textId="25AB800A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57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87FFD" w:rsidRPr="00D87FFD" w14:paraId="64AD86B7" w14:textId="77777777" w:rsidTr="00042E3B">
        <w:trPr>
          <w:trHeight w:val="376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CAC" w14:textId="77777777" w:rsidR="00D87FFD" w:rsidRPr="00D87FFD" w:rsidRDefault="00D87FFD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853E" w14:textId="3F5BC3BE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5E70" w14:textId="3E712E22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AA08" w14:textId="1703AD97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D7BD" w14:textId="0327282A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378A" w14:textId="103C907A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-7,0</w:t>
            </w:r>
          </w:p>
        </w:tc>
      </w:tr>
      <w:tr w:rsidR="00D87FFD" w:rsidRPr="00D87FFD" w14:paraId="34C7605B" w14:textId="77777777" w:rsidTr="00042E3B">
        <w:trPr>
          <w:trHeight w:val="18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5A9" w14:textId="77777777" w:rsidR="00D87FFD" w:rsidRPr="00D87FFD" w:rsidRDefault="00D87FFD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E5EA" w14:textId="7E7F5B28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FCAE" w14:textId="76D8FF45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5B4E" w14:textId="7DC5EFED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8CBC" w14:textId="2D924CA9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FA7C" w14:textId="6093C915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</w:tr>
      <w:tr w:rsidR="00D87FFD" w:rsidRPr="00D87FFD" w14:paraId="189B00E3" w14:textId="77777777" w:rsidTr="00042E3B">
        <w:trPr>
          <w:trHeight w:val="373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FE5" w14:textId="77777777" w:rsidR="00D87FFD" w:rsidRPr="00D87FFD" w:rsidRDefault="00D87FFD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B00E" w14:textId="209614BB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D715" w14:textId="38A60534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4435" w14:textId="5422695E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73C" w14:textId="47310DF2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5232" w14:textId="3FF0CBBD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</w:t>
            </w:r>
          </w:p>
        </w:tc>
      </w:tr>
      <w:tr w:rsidR="00D87FFD" w:rsidRPr="00D87FFD" w14:paraId="4E97B68D" w14:textId="77777777" w:rsidTr="00042E3B">
        <w:trPr>
          <w:trHeight w:val="282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B33" w14:textId="77777777" w:rsidR="00D87FFD" w:rsidRPr="00D87FFD" w:rsidRDefault="00D87FFD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28FD" w14:textId="13C4EECD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33FF" w14:textId="0509D97C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9F6C" w14:textId="65E92790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A748" w14:textId="3C9F9E06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6614" w14:textId="527E166F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-1,1</w:t>
            </w:r>
          </w:p>
        </w:tc>
      </w:tr>
      <w:tr w:rsidR="00D87FFD" w:rsidRPr="00D87FFD" w14:paraId="4BFABDE2" w14:textId="77777777" w:rsidTr="00042E3B">
        <w:trPr>
          <w:trHeight w:val="11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C49" w14:textId="77777777" w:rsidR="00D87FFD" w:rsidRPr="00D87FFD" w:rsidRDefault="00D87FFD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E6ED" w14:textId="4A2F7A63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D3BB" w14:textId="1A770E8B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B1A3" w14:textId="6475B785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78A1" w14:textId="130E5F08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E17" w14:textId="29607718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</w:tr>
      <w:tr w:rsidR="00D87FFD" w:rsidRPr="00D87FFD" w14:paraId="51AC70E1" w14:textId="77777777" w:rsidTr="00042E3B">
        <w:trPr>
          <w:trHeight w:val="117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5A9" w14:textId="77777777" w:rsidR="00D87FFD" w:rsidRPr="00D87FFD" w:rsidRDefault="00D87FFD" w:rsidP="00C3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F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E714" w14:textId="74C5AE9B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A648" w14:textId="5EC856CF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04F4" w14:textId="46B72F9F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D497" w14:textId="7CAABA3A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776D" w14:textId="3CB7509C" w:rsidR="00D87FFD" w:rsidRPr="00D87FFD" w:rsidRDefault="00D87FFD" w:rsidP="00C35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7F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</w:tbl>
    <w:p w14:paraId="5F73513C" w14:textId="77777777" w:rsidR="00D33CB1" w:rsidRPr="007F03A1" w:rsidRDefault="00D33CB1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14:paraId="66006168" w14:textId="7841B946" w:rsidR="00F1251E" w:rsidRPr="00763E81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81">
        <w:rPr>
          <w:rFonts w:ascii="Times New Roman" w:hAnsi="Times New Roman" w:cs="Times New Roman"/>
          <w:sz w:val="28"/>
          <w:szCs w:val="28"/>
        </w:rPr>
        <w:t xml:space="preserve">Общая сумма неналоговых доходов прогнозируется                                   </w:t>
      </w:r>
      <w:r w:rsidR="00AA7148" w:rsidRPr="00763E81">
        <w:rPr>
          <w:rFonts w:ascii="Times New Roman" w:hAnsi="Times New Roman" w:cs="Times New Roman"/>
          <w:sz w:val="28"/>
          <w:szCs w:val="28"/>
        </w:rPr>
        <w:t xml:space="preserve">на </w:t>
      </w:r>
      <w:r w:rsidR="00235712" w:rsidRPr="00763E81">
        <w:rPr>
          <w:rFonts w:ascii="Times New Roman" w:hAnsi="Times New Roman" w:cs="Times New Roman"/>
          <w:sz w:val="28"/>
          <w:szCs w:val="28"/>
        </w:rPr>
        <w:t>2025</w:t>
      </w:r>
      <w:r w:rsidR="00AA7148" w:rsidRPr="00763E81">
        <w:rPr>
          <w:rFonts w:ascii="Times New Roman" w:hAnsi="Times New Roman" w:cs="Times New Roman"/>
          <w:sz w:val="28"/>
          <w:szCs w:val="28"/>
        </w:rPr>
        <w:t xml:space="preserve"> год</w:t>
      </w:r>
      <w:r w:rsidR="00296970" w:rsidRPr="00763E81">
        <w:rPr>
          <w:rFonts w:ascii="Times New Roman" w:hAnsi="Times New Roman" w:cs="Times New Roman"/>
          <w:sz w:val="28"/>
          <w:szCs w:val="28"/>
        </w:rPr>
        <w:t xml:space="preserve"> – 8 003,0 тыс. рублей</w:t>
      </w:r>
      <w:r w:rsidR="00F337A2" w:rsidRPr="00763E81">
        <w:rPr>
          <w:rFonts w:ascii="Times New Roman" w:hAnsi="Times New Roman" w:cs="Times New Roman"/>
          <w:sz w:val="28"/>
          <w:szCs w:val="28"/>
        </w:rPr>
        <w:t>,</w:t>
      </w:r>
      <w:r w:rsidR="00AA7148" w:rsidRPr="00763E81">
        <w:rPr>
          <w:rFonts w:ascii="Times New Roman" w:hAnsi="Times New Roman" w:cs="Times New Roman"/>
          <w:sz w:val="28"/>
          <w:szCs w:val="28"/>
        </w:rPr>
        <w:t xml:space="preserve"> </w:t>
      </w:r>
      <w:r w:rsidR="00235712" w:rsidRPr="00763E81">
        <w:rPr>
          <w:rFonts w:ascii="Times New Roman" w:hAnsi="Times New Roman" w:cs="Times New Roman"/>
          <w:sz w:val="28"/>
          <w:szCs w:val="28"/>
        </w:rPr>
        <w:t>2026</w:t>
      </w:r>
      <w:r w:rsidR="004D2AE7" w:rsidRPr="00763E81">
        <w:rPr>
          <w:rFonts w:ascii="Times New Roman" w:hAnsi="Times New Roman" w:cs="Times New Roman"/>
          <w:sz w:val="28"/>
          <w:szCs w:val="28"/>
        </w:rPr>
        <w:t xml:space="preserve"> – 7 033,0 тыс. рублей</w:t>
      </w:r>
      <w:r w:rsidR="00F337A2" w:rsidRPr="00763E81">
        <w:rPr>
          <w:rFonts w:ascii="Times New Roman" w:hAnsi="Times New Roman" w:cs="Times New Roman"/>
          <w:sz w:val="28"/>
          <w:szCs w:val="28"/>
        </w:rPr>
        <w:t xml:space="preserve"> </w:t>
      </w:r>
      <w:r w:rsidR="004D2AE7" w:rsidRPr="00763E8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337A2" w:rsidRPr="00763E81">
        <w:rPr>
          <w:rFonts w:ascii="Times New Roman" w:hAnsi="Times New Roman" w:cs="Times New Roman"/>
          <w:sz w:val="28"/>
          <w:szCs w:val="28"/>
        </w:rPr>
        <w:t xml:space="preserve">и </w:t>
      </w:r>
      <w:r w:rsidR="00235712" w:rsidRPr="00763E81">
        <w:rPr>
          <w:rFonts w:ascii="Times New Roman" w:hAnsi="Times New Roman" w:cs="Times New Roman"/>
          <w:sz w:val="28"/>
          <w:szCs w:val="28"/>
        </w:rPr>
        <w:t>2027</w:t>
      </w:r>
      <w:r w:rsidR="00F337A2" w:rsidRPr="00763E81">
        <w:rPr>
          <w:rFonts w:ascii="Times New Roman" w:hAnsi="Times New Roman" w:cs="Times New Roman"/>
          <w:sz w:val="28"/>
          <w:szCs w:val="28"/>
        </w:rPr>
        <w:t xml:space="preserve"> </w:t>
      </w:r>
      <w:r w:rsidR="004D2AE7" w:rsidRPr="00763E81">
        <w:rPr>
          <w:rFonts w:ascii="Times New Roman" w:hAnsi="Times New Roman" w:cs="Times New Roman"/>
          <w:sz w:val="28"/>
          <w:szCs w:val="28"/>
        </w:rPr>
        <w:t>– 6 683,0 тыс. рублей</w:t>
      </w:r>
      <w:r w:rsidRPr="00763E81">
        <w:rPr>
          <w:rFonts w:ascii="Times New Roman" w:hAnsi="Times New Roman" w:cs="Times New Roman"/>
          <w:sz w:val="28"/>
          <w:szCs w:val="28"/>
        </w:rPr>
        <w:t>. По сравнению с ожидаемым исполнением доходов бюджета поселения</w:t>
      </w:r>
      <w:r w:rsidR="00F337A2" w:rsidRPr="00763E81">
        <w:rPr>
          <w:rFonts w:ascii="Times New Roman" w:hAnsi="Times New Roman" w:cs="Times New Roman"/>
          <w:sz w:val="28"/>
          <w:szCs w:val="28"/>
        </w:rPr>
        <w:t xml:space="preserve"> </w:t>
      </w:r>
      <w:r w:rsidRPr="00763E81">
        <w:rPr>
          <w:rFonts w:ascii="Times New Roman" w:hAnsi="Times New Roman" w:cs="Times New Roman"/>
          <w:sz w:val="28"/>
          <w:szCs w:val="28"/>
        </w:rPr>
        <w:t xml:space="preserve">в </w:t>
      </w:r>
      <w:r w:rsidR="00235712" w:rsidRPr="00763E81">
        <w:rPr>
          <w:rFonts w:ascii="Times New Roman" w:hAnsi="Times New Roman" w:cs="Times New Roman"/>
          <w:sz w:val="28"/>
          <w:szCs w:val="28"/>
        </w:rPr>
        <w:t>2024</w:t>
      </w:r>
      <w:r w:rsidRPr="00763E81">
        <w:rPr>
          <w:rFonts w:ascii="Times New Roman" w:hAnsi="Times New Roman" w:cs="Times New Roman"/>
          <w:sz w:val="28"/>
          <w:szCs w:val="28"/>
        </w:rPr>
        <w:t xml:space="preserve"> году, бюджетом предлагается объем неналоговых доходов сельского поселения </w:t>
      </w:r>
      <w:proofErr w:type="spellStart"/>
      <w:r w:rsidRPr="00763E81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763E81">
        <w:rPr>
          <w:rFonts w:ascii="Times New Roman" w:hAnsi="Times New Roman" w:cs="Times New Roman"/>
          <w:sz w:val="28"/>
          <w:szCs w:val="28"/>
        </w:rPr>
        <w:t xml:space="preserve"> в </w:t>
      </w:r>
      <w:r w:rsidR="00235712" w:rsidRPr="00763E81">
        <w:rPr>
          <w:rFonts w:ascii="Times New Roman" w:hAnsi="Times New Roman" w:cs="Times New Roman"/>
          <w:sz w:val="28"/>
          <w:szCs w:val="28"/>
        </w:rPr>
        <w:t>2025</w:t>
      </w:r>
      <w:r w:rsidR="00763E81" w:rsidRPr="00763E81">
        <w:rPr>
          <w:rFonts w:ascii="Times New Roman" w:hAnsi="Times New Roman" w:cs="Times New Roman"/>
          <w:sz w:val="28"/>
          <w:szCs w:val="28"/>
        </w:rPr>
        <w:t xml:space="preserve"> </w:t>
      </w:r>
      <w:r w:rsidRPr="00763E81">
        <w:rPr>
          <w:rFonts w:ascii="Times New Roman" w:hAnsi="Times New Roman" w:cs="Times New Roman"/>
          <w:sz w:val="28"/>
          <w:szCs w:val="28"/>
        </w:rPr>
        <w:t>год</w:t>
      </w:r>
      <w:r w:rsidR="00763E81" w:rsidRPr="00763E81">
        <w:rPr>
          <w:rFonts w:ascii="Times New Roman" w:hAnsi="Times New Roman" w:cs="Times New Roman"/>
          <w:sz w:val="28"/>
          <w:szCs w:val="28"/>
        </w:rPr>
        <w:t>у</w:t>
      </w:r>
      <w:r w:rsidRPr="00763E81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4E7EED" w:rsidRPr="00763E81">
        <w:rPr>
          <w:rFonts w:ascii="Times New Roman" w:hAnsi="Times New Roman" w:cs="Times New Roman"/>
          <w:sz w:val="28"/>
          <w:szCs w:val="28"/>
        </w:rPr>
        <w:t>меньше</w:t>
      </w:r>
      <w:r w:rsidRPr="00763E81">
        <w:rPr>
          <w:rFonts w:ascii="Times New Roman" w:hAnsi="Times New Roman" w:cs="Times New Roman"/>
          <w:sz w:val="28"/>
          <w:szCs w:val="28"/>
        </w:rPr>
        <w:t xml:space="preserve"> на </w:t>
      </w:r>
      <w:r w:rsidR="00763E81" w:rsidRPr="00763E81">
        <w:rPr>
          <w:rFonts w:ascii="Times New Roman" w:hAnsi="Times New Roman" w:cs="Times New Roman"/>
          <w:sz w:val="28"/>
          <w:szCs w:val="28"/>
        </w:rPr>
        <w:t>3 233,4</w:t>
      </w:r>
      <w:r w:rsidR="004952B5" w:rsidRPr="00763E81">
        <w:rPr>
          <w:rFonts w:ascii="Times New Roman" w:hAnsi="Times New Roman" w:cs="Times New Roman"/>
          <w:sz w:val="28"/>
          <w:szCs w:val="28"/>
        </w:rPr>
        <w:t xml:space="preserve"> </w:t>
      </w:r>
      <w:r w:rsidRPr="00763E8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E5EAE" w:rsidRPr="00763E81">
        <w:rPr>
          <w:rFonts w:ascii="Times New Roman" w:hAnsi="Times New Roman" w:cs="Times New Roman"/>
          <w:sz w:val="28"/>
          <w:szCs w:val="28"/>
        </w:rPr>
        <w:t>2</w:t>
      </w:r>
      <w:r w:rsidR="00763E81" w:rsidRPr="00763E81">
        <w:rPr>
          <w:rFonts w:ascii="Times New Roman" w:hAnsi="Times New Roman" w:cs="Times New Roman"/>
          <w:sz w:val="28"/>
          <w:szCs w:val="28"/>
        </w:rPr>
        <w:t>8</w:t>
      </w:r>
      <w:r w:rsidR="00BE5EAE" w:rsidRPr="00763E81">
        <w:rPr>
          <w:rFonts w:ascii="Times New Roman" w:hAnsi="Times New Roman" w:cs="Times New Roman"/>
          <w:sz w:val="28"/>
          <w:szCs w:val="28"/>
        </w:rPr>
        <w:t>,8</w:t>
      </w:r>
      <w:r w:rsidRPr="00763E81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37A5C13A" w14:textId="77777777" w:rsidR="004952B5" w:rsidRPr="00763E81" w:rsidRDefault="004952B5" w:rsidP="00810E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763E81">
        <w:rPr>
          <w:rFonts w:ascii="Times New Roman" w:hAnsi="Times New Roman" w:cs="Times New Roman"/>
          <w:sz w:val="18"/>
        </w:rPr>
        <w:t>Таблица 4</w:t>
      </w:r>
    </w:p>
    <w:p w14:paraId="6CF29DDE" w14:textId="77777777" w:rsidR="004952B5" w:rsidRPr="00763E81" w:rsidRDefault="004952B5" w:rsidP="00810E2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63E81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508"/>
        <w:gridCol w:w="875"/>
        <w:gridCol w:w="1286"/>
        <w:gridCol w:w="1161"/>
        <w:gridCol w:w="875"/>
        <w:gridCol w:w="875"/>
      </w:tblGrid>
      <w:tr w:rsidR="004952B5" w:rsidRPr="00733200" w14:paraId="7A90915C" w14:textId="77777777" w:rsidTr="00042E3B">
        <w:trPr>
          <w:trHeight w:val="255"/>
          <w:jc w:val="center"/>
        </w:trPr>
        <w:tc>
          <w:tcPr>
            <w:tcW w:w="1373" w:type="pct"/>
            <w:vMerge w:val="restart"/>
            <w:shd w:val="clear" w:color="auto" w:fill="auto"/>
            <w:vAlign w:val="center"/>
            <w:hideMark/>
          </w:tcPr>
          <w:p w14:paraId="329F38A6" w14:textId="77777777" w:rsidR="00A74282" w:rsidRPr="00763E81" w:rsidRDefault="004952B5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3E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Структура</w:t>
            </w:r>
          </w:p>
          <w:p w14:paraId="214CFA78" w14:textId="77777777" w:rsidR="004952B5" w:rsidRPr="00763E81" w:rsidRDefault="004952B5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3E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неналоговых доходов бюджета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  <w:hideMark/>
          </w:tcPr>
          <w:p w14:paraId="21318FFC" w14:textId="77777777" w:rsidR="00A74282" w:rsidRPr="00763E81" w:rsidRDefault="00A7428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3E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Оценка ожидаемого исполнения доходов бюджета </w:t>
            </w:r>
          </w:p>
          <w:p w14:paraId="056D677B" w14:textId="29AA7D34" w:rsidR="004952B5" w:rsidRPr="00763E81" w:rsidRDefault="00A7428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3E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r w:rsidR="00235712" w:rsidRPr="00763E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  <w:r w:rsidRPr="00763E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14:paraId="51277E3F" w14:textId="45CE3216" w:rsidR="00C979E5" w:rsidRPr="00763E81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</w:p>
          <w:p w14:paraId="7323294D" w14:textId="77777777" w:rsidR="004952B5" w:rsidRPr="00763E81" w:rsidRDefault="004952B5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49" w:type="pct"/>
            <w:gridSpan w:val="2"/>
            <w:shd w:val="clear" w:color="auto" w:fill="auto"/>
            <w:vAlign w:val="center"/>
            <w:hideMark/>
          </w:tcPr>
          <w:p w14:paraId="26F456D3" w14:textId="57D84B1E" w:rsidR="004952B5" w:rsidRPr="00763E81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  <w:r w:rsidR="004952B5"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 к оценке </w:t>
            </w:r>
            <w:r w:rsidR="00B9474F"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r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  <w:r w:rsidR="004952B5"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14:paraId="06B3AD34" w14:textId="46B3126D" w:rsidR="004952B5" w:rsidRPr="00763E81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</w:t>
            </w:r>
            <w:r w:rsidR="004952B5"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14:paraId="3608617C" w14:textId="48142326" w:rsidR="004952B5" w:rsidRPr="00733200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2027</w:t>
            </w:r>
            <w:r w:rsidR="004952B5" w:rsidRPr="00763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4952B5" w:rsidRPr="00733200" w14:paraId="14F83291" w14:textId="77777777" w:rsidTr="00042E3B">
        <w:trPr>
          <w:trHeight w:val="207"/>
          <w:jc w:val="center"/>
        </w:trPr>
        <w:tc>
          <w:tcPr>
            <w:tcW w:w="1373" w:type="pct"/>
            <w:vMerge/>
            <w:vAlign w:val="center"/>
            <w:hideMark/>
          </w:tcPr>
          <w:p w14:paraId="172562EC" w14:textId="77777777" w:rsidR="004952B5" w:rsidRPr="00733200" w:rsidRDefault="004952B5" w:rsidP="00810E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pct"/>
            <w:vMerge/>
            <w:vAlign w:val="center"/>
            <w:hideMark/>
          </w:tcPr>
          <w:p w14:paraId="1050ABD0" w14:textId="77777777" w:rsidR="004952B5" w:rsidRPr="00733200" w:rsidRDefault="004952B5" w:rsidP="0081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14:paraId="01DC0742" w14:textId="77777777" w:rsidR="004952B5" w:rsidRPr="00733200" w:rsidRDefault="004952B5" w:rsidP="0081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10F2765" w14:textId="77777777" w:rsidR="00A74282" w:rsidRPr="00733200" w:rsidRDefault="00A7428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абсолютные изменения</w:t>
            </w:r>
          </w:p>
          <w:p w14:paraId="6D674547" w14:textId="77777777" w:rsidR="004952B5" w:rsidRPr="00733200" w:rsidRDefault="00A7428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33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(+/-)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DD9A1D1" w14:textId="77777777" w:rsidR="004952B5" w:rsidRPr="00733200" w:rsidRDefault="00A7428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332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482" w:type="pct"/>
            <w:vMerge/>
            <w:vAlign w:val="center"/>
            <w:hideMark/>
          </w:tcPr>
          <w:p w14:paraId="11218D7E" w14:textId="77777777" w:rsidR="004952B5" w:rsidRPr="00733200" w:rsidRDefault="004952B5" w:rsidP="0081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14:paraId="4F3DE7F3" w14:textId="77777777" w:rsidR="004952B5" w:rsidRPr="00733200" w:rsidRDefault="004952B5" w:rsidP="00810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3200" w:rsidRPr="00733200" w14:paraId="4A30BBB6" w14:textId="77777777" w:rsidTr="00042E3B">
        <w:trPr>
          <w:trHeight w:val="644"/>
          <w:jc w:val="center"/>
        </w:trPr>
        <w:tc>
          <w:tcPr>
            <w:tcW w:w="1373" w:type="pct"/>
            <w:shd w:val="clear" w:color="auto" w:fill="auto"/>
            <w:vAlign w:val="center"/>
            <w:hideMark/>
          </w:tcPr>
          <w:p w14:paraId="10B89DA0" w14:textId="77777777" w:rsidR="00733200" w:rsidRPr="00733200" w:rsidRDefault="00733200" w:rsidP="00E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2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Неналоговые доходы, </w:t>
            </w:r>
          </w:p>
          <w:p w14:paraId="1583B867" w14:textId="77777777" w:rsidR="00733200" w:rsidRPr="00733200" w:rsidRDefault="00733200" w:rsidP="00E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2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9460083" w14:textId="268B6EE5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11 236,4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D8E8B2B" w14:textId="4E2A0A67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8 003,0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07DA18D" w14:textId="3DDDE8A3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-3 233,4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5EAB6926" w14:textId="0D7034E1" w:rsidR="00733200" w:rsidRPr="00733200" w:rsidRDefault="00733200" w:rsidP="00E82D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-28,8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0EDC938" w14:textId="01A5A9CF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7 033,0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D4D5131" w14:textId="4B701967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6 683,0</w:t>
            </w:r>
          </w:p>
        </w:tc>
      </w:tr>
      <w:tr w:rsidR="00733200" w:rsidRPr="00733200" w14:paraId="575E9FC9" w14:textId="77777777" w:rsidTr="00042E3B">
        <w:trPr>
          <w:trHeight w:val="977"/>
          <w:jc w:val="center"/>
        </w:trPr>
        <w:tc>
          <w:tcPr>
            <w:tcW w:w="1373" w:type="pct"/>
            <w:shd w:val="clear" w:color="000000" w:fill="FFFFFF"/>
            <w:vAlign w:val="center"/>
            <w:hideMark/>
          </w:tcPr>
          <w:p w14:paraId="4A9E1925" w14:textId="77777777" w:rsidR="00733200" w:rsidRPr="00733200" w:rsidRDefault="00733200" w:rsidP="00E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32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2E378D17" w14:textId="4D2F3E1F" w:rsidR="00733200" w:rsidRPr="00733200" w:rsidRDefault="00733200" w:rsidP="00E82D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6 712,9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42C6D5F" w14:textId="0532792E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6 403,0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76C89F6" w14:textId="7C5F8384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-309,9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79F581E6" w14:textId="210A178F" w:rsidR="00733200" w:rsidRPr="00733200" w:rsidRDefault="00733200" w:rsidP="00E82D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-4,6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A854518" w14:textId="77456CCA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6 403,0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5B8A354" w14:textId="3D6B7BBE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6 403,0</w:t>
            </w:r>
          </w:p>
        </w:tc>
      </w:tr>
      <w:tr w:rsidR="00733200" w:rsidRPr="00733200" w14:paraId="5B63FA71" w14:textId="77777777" w:rsidTr="00042E3B">
        <w:trPr>
          <w:trHeight w:val="765"/>
          <w:jc w:val="center"/>
        </w:trPr>
        <w:tc>
          <w:tcPr>
            <w:tcW w:w="1373" w:type="pct"/>
            <w:shd w:val="clear" w:color="000000" w:fill="FFFFFF"/>
            <w:vAlign w:val="center"/>
            <w:hideMark/>
          </w:tcPr>
          <w:p w14:paraId="6424CCCA" w14:textId="77777777" w:rsidR="00733200" w:rsidRPr="00733200" w:rsidRDefault="00733200" w:rsidP="00E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2D15B5D" w14:textId="778B4EBC" w:rsidR="00733200" w:rsidRPr="00733200" w:rsidRDefault="00733200" w:rsidP="00E82D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122,7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4AAF3E5" w14:textId="5F76F353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D5B94CD" w14:textId="7161A60B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-122,7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D683293" w14:textId="55475AB8" w:rsidR="00733200" w:rsidRPr="00733200" w:rsidRDefault="00733200" w:rsidP="00E82D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-100,0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168EA6C" w14:textId="4A2BED9B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0F613D7" w14:textId="124725A8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33200" w:rsidRPr="00733200" w14:paraId="41CB7503" w14:textId="77777777" w:rsidTr="00042E3B">
        <w:trPr>
          <w:trHeight w:val="765"/>
          <w:jc w:val="center"/>
        </w:trPr>
        <w:tc>
          <w:tcPr>
            <w:tcW w:w="1373" w:type="pct"/>
            <w:shd w:val="clear" w:color="000000" w:fill="FFFFFF"/>
            <w:vAlign w:val="center"/>
            <w:hideMark/>
          </w:tcPr>
          <w:p w14:paraId="258BAB00" w14:textId="77777777" w:rsidR="00733200" w:rsidRPr="00733200" w:rsidRDefault="00733200" w:rsidP="00E8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32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A2BF2B1" w14:textId="1E4D0F0B" w:rsidR="00733200" w:rsidRPr="00733200" w:rsidRDefault="00733200" w:rsidP="00E82D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4400,8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30A6C63" w14:textId="4E7C6969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1600,0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1ECBDA6" w14:textId="15E4B0A5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-2 800,8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2345F2D" w14:textId="21A30E97" w:rsidR="00733200" w:rsidRPr="00733200" w:rsidRDefault="00733200" w:rsidP="00E82D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-63,6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E3411F9" w14:textId="01597912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630,0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EA24204" w14:textId="608653D2" w:rsidR="00733200" w:rsidRPr="00733200" w:rsidRDefault="00733200" w:rsidP="002969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00"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</w:tr>
    </w:tbl>
    <w:p w14:paraId="3554BA99" w14:textId="77777777" w:rsidR="000D5080" w:rsidRPr="007F03A1" w:rsidRDefault="000D5080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0E3AF2" w14:textId="5681E6A0" w:rsidR="00F1251E" w:rsidRPr="00B500CF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CF">
        <w:rPr>
          <w:rFonts w:ascii="Times New Roman" w:hAnsi="Times New Roman" w:cs="Times New Roman"/>
          <w:sz w:val="28"/>
          <w:szCs w:val="28"/>
        </w:rPr>
        <w:t xml:space="preserve">В структуре неналоговых доходов бюджета на </w:t>
      </w:r>
      <w:r w:rsidR="00235712" w:rsidRPr="00B500CF">
        <w:rPr>
          <w:rFonts w:ascii="Times New Roman" w:hAnsi="Times New Roman" w:cs="Times New Roman"/>
          <w:sz w:val="28"/>
          <w:szCs w:val="28"/>
        </w:rPr>
        <w:t>2025</w:t>
      </w:r>
      <w:r w:rsidRPr="00B500CF">
        <w:rPr>
          <w:rFonts w:ascii="Times New Roman" w:hAnsi="Times New Roman" w:cs="Times New Roman"/>
          <w:sz w:val="28"/>
          <w:szCs w:val="28"/>
        </w:rPr>
        <w:t xml:space="preserve"> год                            </w:t>
      </w:r>
      <w:r w:rsidR="00B500CF" w:rsidRPr="00B500CF">
        <w:rPr>
          <w:rFonts w:ascii="Times New Roman" w:hAnsi="Times New Roman" w:cs="Times New Roman"/>
          <w:sz w:val="28"/>
          <w:szCs w:val="28"/>
        </w:rPr>
        <w:t>80,0</w:t>
      </w:r>
      <w:r w:rsidRPr="00B500CF">
        <w:rPr>
          <w:rFonts w:ascii="Times New Roman" w:hAnsi="Times New Roman" w:cs="Times New Roman"/>
          <w:sz w:val="28"/>
          <w:szCs w:val="28"/>
        </w:rPr>
        <w:t xml:space="preserve"> % составляют доходы от использования имущества, находящегося                 в муниципальной собственности, доходы от продажи материальных                    и нематериальных активов составили </w:t>
      </w:r>
      <w:r w:rsidR="00B500CF" w:rsidRPr="00B500CF">
        <w:rPr>
          <w:rFonts w:ascii="Times New Roman" w:hAnsi="Times New Roman" w:cs="Times New Roman"/>
          <w:sz w:val="28"/>
          <w:szCs w:val="28"/>
        </w:rPr>
        <w:t>20</w:t>
      </w:r>
      <w:r w:rsidRPr="00B500CF">
        <w:rPr>
          <w:rFonts w:ascii="Times New Roman" w:hAnsi="Times New Roman" w:cs="Times New Roman"/>
          <w:sz w:val="28"/>
          <w:szCs w:val="28"/>
        </w:rPr>
        <w:t xml:space="preserve"> %. Расчет прогноза по данному источнику дохода произведен администратором данных платежей </w:t>
      </w:r>
      <w:r w:rsidR="00B500CF" w:rsidRPr="00B500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00CF">
        <w:rPr>
          <w:rFonts w:ascii="Times New Roman" w:hAnsi="Times New Roman" w:cs="Times New Roman"/>
          <w:sz w:val="28"/>
          <w:szCs w:val="28"/>
        </w:rPr>
        <w:t xml:space="preserve">– администрацией сельского поселения </w:t>
      </w:r>
      <w:proofErr w:type="spellStart"/>
      <w:r w:rsidRPr="00B500CF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B500CF">
        <w:rPr>
          <w:rFonts w:ascii="Times New Roman" w:hAnsi="Times New Roman" w:cs="Times New Roman"/>
          <w:sz w:val="28"/>
          <w:szCs w:val="28"/>
        </w:rPr>
        <w:t>.</w:t>
      </w:r>
    </w:p>
    <w:p w14:paraId="31F85CF0" w14:textId="77777777" w:rsidR="000D5080" w:rsidRPr="00B500CF" w:rsidRDefault="000D5080" w:rsidP="00810E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500CF">
        <w:rPr>
          <w:rFonts w:ascii="Times New Roman" w:hAnsi="Times New Roman" w:cs="Times New Roman"/>
          <w:sz w:val="16"/>
          <w:szCs w:val="16"/>
        </w:rPr>
        <w:t>Таблица 5</w:t>
      </w:r>
    </w:p>
    <w:p w14:paraId="201222F4" w14:textId="77777777" w:rsidR="00732EE4" w:rsidRPr="00B500CF" w:rsidRDefault="00427BAC" w:rsidP="00810E2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B500CF">
        <w:rPr>
          <w:rFonts w:ascii="Times New Roman" w:hAnsi="Times New Roman" w:cs="Times New Roman"/>
          <w:sz w:val="16"/>
          <w:szCs w:val="16"/>
        </w:rPr>
        <w:t>(проценты</w:t>
      </w:r>
      <w:r w:rsidR="000D5080" w:rsidRPr="00B500CF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2830"/>
        <w:gridCol w:w="1422"/>
        <w:gridCol w:w="1285"/>
        <w:gridCol w:w="1098"/>
        <w:gridCol w:w="1098"/>
        <w:gridCol w:w="1339"/>
      </w:tblGrid>
      <w:tr w:rsidR="00732EE4" w:rsidRPr="00B500CF" w14:paraId="5B3DDE3F" w14:textId="77777777" w:rsidTr="006A5FD2">
        <w:trPr>
          <w:trHeight w:val="255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438" w14:textId="77777777" w:rsidR="00732EE4" w:rsidRPr="00B500CF" w:rsidRDefault="00732EE4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500C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Структура неналоговых доходов бюджета</w:t>
            </w:r>
          </w:p>
        </w:tc>
        <w:tc>
          <w:tcPr>
            <w:tcW w:w="3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06B" w14:textId="77777777" w:rsidR="00732EE4" w:rsidRPr="00B500CF" w:rsidRDefault="00037C24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Удельный вес</w:t>
            </w:r>
          </w:p>
        </w:tc>
      </w:tr>
      <w:tr w:rsidR="00732EE4" w:rsidRPr="00684E79" w14:paraId="19177DDD" w14:textId="77777777" w:rsidTr="00C41701">
        <w:trPr>
          <w:trHeight w:val="552"/>
        </w:trPr>
        <w:tc>
          <w:tcPr>
            <w:tcW w:w="1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0DDF" w14:textId="77777777" w:rsidR="00732EE4" w:rsidRPr="00B500CF" w:rsidRDefault="00732EE4" w:rsidP="0081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EEF" w14:textId="20C65EB0" w:rsidR="00732EE4" w:rsidRPr="00B500CF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  <w:r w:rsidR="00732EE4"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 оценка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875" w14:textId="7C2CDA66" w:rsidR="00732EE4" w:rsidRPr="00B500CF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  <w:r w:rsidR="00732EE4"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DFB" w14:textId="0A9A3B2E" w:rsidR="00732EE4" w:rsidRPr="00B500CF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2026</w:t>
            </w:r>
            <w:r w:rsidR="00732EE4"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8FB" w14:textId="1DF59AED" w:rsidR="00732EE4" w:rsidRPr="00B500CF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2027</w:t>
            </w:r>
            <w:r w:rsidR="00732EE4"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402" w14:textId="18DE6B4F" w:rsidR="00732EE4" w:rsidRPr="00684E79" w:rsidRDefault="00732EE4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  <w:r w:rsidR="00235712"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2025</w:t>
            </w:r>
            <w:r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</w:t>
            </w:r>
            <w:r w:rsidR="00427BAC"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  <w:r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235712"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2024</w:t>
            </w:r>
            <w:r w:rsidRPr="00B50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684E79" w:rsidRPr="00684E79" w14:paraId="6099B0B8" w14:textId="77777777" w:rsidTr="00042E3B">
        <w:trPr>
          <w:trHeight w:val="599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8A9" w14:textId="77777777" w:rsidR="00684E79" w:rsidRPr="00684E79" w:rsidRDefault="00684E79" w:rsidP="000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4E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Неналоговые доходы, </w:t>
            </w:r>
          </w:p>
          <w:p w14:paraId="1A0A08EA" w14:textId="77777777" w:rsidR="00684E79" w:rsidRPr="00684E79" w:rsidRDefault="00684E79" w:rsidP="000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4E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B15B" w14:textId="4D94D6B1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BA50" w14:textId="61FD3451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6920" w14:textId="49CCF678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D734" w14:textId="57183AC6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B2EC" w14:textId="5793AE52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84E79" w:rsidRPr="00684E79" w14:paraId="6043CFD9" w14:textId="77777777" w:rsidTr="00042E3B">
        <w:trPr>
          <w:trHeight w:val="976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6A66" w14:textId="77777777" w:rsidR="00684E79" w:rsidRPr="00684E79" w:rsidRDefault="00684E79" w:rsidP="000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7F95" w14:textId="57936B4F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3745" w14:textId="4D88A8A4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2F21" w14:textId="0EBA677C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CF65" w14:textId="2020B39A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1754" w14:textId="2196CD39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20,3</w:t>
            </w:r>
          </w:p>
        </w:tc>
      </w:tr>
      <w:tr w:rsidR="00684E79" w:rsidRPr="00684E79" w14:paraId="036D7843" w14:textId="77777777" w:rsidTr="00042E3B">
        <w:trPr>
          <w:trHeight w:val="58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ABF9" w14:textId="77777777" w:rsidR="00684E79" w:rsidRPr="00684E79" w:rsidRDefault="00684E79" w:rsidP="000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E79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37C3" w14:textId="314BD8FA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188B" w14:textId="45CFBD6C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6B22" w14:textId="4DA2A077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BAA4" w14:textId="72F2D2F7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DD67" w14:textId="6894307C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-1,1</w:t>
            </w:r>
          </w:p>
        </w:tc>
      </w:tr>
      <w:tr w:rsidR="00684E79" w:rsidRPr="00684E79" w14:paraId="66D02680" w14:textId="77777777" w:rsidTr="00042E3B">
        <w:trPr>
          <w:trHeight w:val="58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4C87" w14:textId="77777777" w:rsidR="00684E79" w:rsidRPr="00684E79" w:rsidRDefault="00684E79" w:rsidP="000B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E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94A2" w14:textId="1814EE53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F088" w14:textId="7607A17E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578B" w14:textId="1DCB5995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2393" w14:textId="1D3877E2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7B18" w14:textId="1A5BC8E9" w:rsidR="00684E79" w:rsidRPr="00684E79" w:rsidRDefault="00684E79" w:rsidP="000B6A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-19,2</w:t>
            </w:r>
          </w:p>
        </w:tc>
      </w:tr>
    </w:tbl>
    <w:p w14:paraId="042C74C2" w14:textId="77777777" w:rsidR="00957F55" w:rsidRPr="00684E79" w:rsidRDefault="00957F55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7DCB1" w14:textId="0952C87E" w:rsidR="00F1251E" w:rsidRPr="00B965CD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5CD">
        <w:rPr>
          <w:rFonts w:ascii="Times New Roman" w:hAnsi="Times New Roman" w:cs="Times New Roman"/>
          <w:sz w:val="28"/>
          <w:szCs w:val="28"/>
        </w:rPr>
        <w:t xml:space="preserve">Безвозмездные поступления на </w:t>
      </w:r>
      <w:r w:rsidR="00235712" w:rsidRPr="00B965CD">
        <w:rPr>
          <w:rFonts w:ascii="Times New Roman" w:hAnsi="Times New Roman" w:cs="Times New Roman"/>
          <w:sz w:val="28"/>
          <w:szCs w:val="28"/>
        </w:rPr>
        <w:t>2025</w:t>
      </w:r>
      <w:r w:rsidRPr="00B965CD">
        <w:rPr>
          <w:rFonts w:ascii="Times New Roman" w:hAnsi="Times New Roman" w:cs="Times New Roman"/>
          <w:sz w:val="28"/>
          <w:szCs w:val="28"/>
        </w:rPr>
        <w:t xml:space="preserve"> год предусмотрены в</w:t>
      </w:r>
      <w:r w:rsidR="008B489B" w:rsidRPr="00B965CD">
        <w:rPr>
          <w:rFonts w:ascii="Times New Roman" w:hAnsi="Times New Roman" w:cs="Times New Roman"/>
          <w:sz w:val="28"/>
          <w:szCs w:val="28"/>
        </w:rPr>
        <w:t xml:space="preserve"> объеме</w:t>
      </w:r>
      <w:r w:rsidRPr="00B965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65CD" w:rsidRPr="00B965CD">
        <w:rPr>
          <w:rFonts w:ascii="Times New Roman" w:hAnsi="Times New Roman" w:cs="Times New Roman"/>
          <w:color w:val="000000"/>
          <w:sz w:val="28"/>
          <w:szCs w:val="28"/>
        </w:rPr>
        <w:t>90 483,3</w:t>
      </w:r>
      <w:r w:rsidR="00434E8B" w:rsidRPr="00B965CD">
        <w:rPr>
          <w:rFonts w:ascii="Times New Roman" w:hAnsi="Times New Roman" w:cs="Times New Roman"/>
          <w:sz w:val="28"/>
          <w:szCs w:val="28"/>
        </w:rPr>
        <w:t xml:space="preserve"> </w:t>
      </w:r>
      <w:r w:rsidRPr="00B965CD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15698D" w:rsidRPr="00B965CD">
        <w:rPr>
          <w:rFonts w:ascii="Times New Roman" w:hAnsi="Times New Roman" w:cs="Times New Roman"/>
          <w:sz w:val="28"/>
          <w:szCs w:val="28"/>
        </w:rPr>
        <w:t>74,</w:t>
      </w:r>
      <w:r w:rsidR="00B965CD" w:rsidRPr="00B965CD">
        <w:rPr>
          <w:rFonts w:ascii="Times New Roman" w:hAnsi="Times New Roman" w:cs="Times New Roman"/>
          <w:sz w:val="28"/>
          <w:szCs w:val="28"/>
        </w:rPr>
        <w:t>4</w:t>
      </w:r>
      <w:r w:rsidRPr="00B965CD">
        <w:rPr>
          <w:rFonts w:ascii="Times New Roman" w:hAnsi="Times New Roman" w:cs="Times New Roman"/>
          <w:sz w:val="28"/>
          <w:szCs w:val="28"/>
        </w:rPr>
        <w:t xml:space="preserve"> % общего объема доходов бюджета поселения, на </w:t>
      </w:r>
      <w:r w:rsidR="00235712" w:rsidRPr="00B965CD">
        <w:rPr>
          <w:rFonts w:ascii="Times New Roman" w:hAnsi="Times New Roman" w:cs="Times New Roman"/>
          <w:sz w:val="28"/>
          <w:szCs w:val="28"/>
        </w:rPr>
        <w:t>2026</w:t>
      </w:r>
      <w:r w:rsidRPr="00B965CD">
        <w:rPr>
          <w:rFonts w:ascii="Times New Roman" w:hAnsi="Times New Roman" w:cs="Times New Roman"/>
          <w:sz w:val="28"/>
          <w:szCs w:val="28"/>
        </w:rPr>
        <w:t xml:space="preserve"> год </w:t>
      </w:r>
      <w:r w:rsidR="00434E8B" w:rsidRPr="00B965CD">
        <w:rPr>
          <w:rFonts w:ascii="Times New Roman" w:hAnsi="Times New Roman" w:cs="Times New Roman"/>
          <w:sz w:val="28"/>
          <w:szCs w:val="28"/>
        </w:rPr>
        <w:t xml:space="preserve">– </w:t>
      </w:r>
      <w:r w:rsidR="00B965CD" w:rsidRPr="00B965CD">
        <w:rPr>
          <w:rFonts w:ascii="Times New Roman" w:hAnsi="Times New Roman" w:cs="Times New Roman"/>
          <w:sz w:val="28"/>
          <w:szCs w:val="28"/>
        </w:rPr>
        <w:t>80 693,7</w:t>
      </w:r>
      <w:r w:rsidR="00434E8B" w:rsidRPr="00B965CD">
        <w:rPr>
          <w:rFonts w:ascii="Times New Roman" w:hAnsi="Times New Roman" w:cs="Times New Roman"/>
          <w:sz w:val="28"/>
          <w:szCs w:val="28"/>
        </w:rPr>
        <w:t xml:space="preserve"> </w:t>
      </w:r>
      <w:r w:rsidRPr="00B965CD">
        <w:rPr>
          <w:rFonts w:ascii="Times New Roman" w:hAnsi="Times New Roman" w:cs="Times New Roman"/>
          <w:sz w:val="28"/>
          <w:szCs w:val="28"/>
        </w:rPr>
        <w:t xml:space="preserve">тыс. рублей                                       или </w:t>
      </w:r>
      <w:r w:rsidR="00B965CD" w:rsidRPr="00B965CD">
        <w:rPr>
          <w:rFonts w:ascii="Times New Roman" w:hAnsi="Times New Roman" w:cs="Times New Roman"/>
          <w:sz w:val="28"/>
          <w:szCs w:val="28"/>
        </w:rPr>
        <w:t>72,2</w:t>
      </w:r>
      <w:r w:rsidRPr="00B965CD">
        <w:rPr>
          <w:rFonts w:ascii="Times New Roman" w:hAnsi="Times New Roman" w:cs="Times New Roman"/>
          <w:sz w:val="28"/>
          <w:szCs w:val="28"/>
        </w:rPr>
        <w:t xml:space="preserve"> %, на </w:t>
      </w:r>
      <w:r w:rsidR="00235712" w:rsidRPr="00B965CD">
        <w:rPr>
          <w:rFonts w:ascii="Times New Roman" w:hAnsi="Times New Roman" w:cs="Times New Roman"/>
          <w:sz w:val="28"/>
          <w:szCs w:val="28"/>
        </w:rPr>
        <w:t>2027</w:t>
      </w:r>
      <w:r w:rsidRPr="00B965CD">
        <w:rPr>
          <w:rFonts w:ascii="Times New Roman" w:hAnsi="Times New Roman" w:cs="Times New Roman"/>
          <w:sz w:val="28"/>
          <w:szCs w:val="28"/>
        </w:rPr>
        <w:t xml:space="preserve"> год </w:t>
      </w:r>
      <w:r w:rsidR="00434E8B" w:rsidRPr="00B965CD">
        <w:rPr>
          <w:rFonts w:ascii="Times New Roman" w:hAnsi="Times New Roman" w:cs="Times New Roman"/>
          <w:sz w:val="28"/>
          <w:szCs w:val="28"/>
        </w:rPr>
        <w:t xml:space="preserve">– </w:t>
      </w:r>
      <w:r w:rsidR="00B965CD" w:rsidRPr="00B965CD">
        <w:rPr>
          <w:rFonts w:ascii="Times New Roman" w:hAnsi="Times New Roman" w:cs="Times New Roman"/>
          <w:sz w:val="28"/>
          <w:szCs w:val="28"/>
        </w:rPr>
        <w:t>82 068,4</w:t>
      </w:r>
      <w:r w:rsidRPr="00B965C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965CD" w:rsidRPr="00B965CD">
        <w:rPr>
          <w:rFonts w:ascii="Times New Roman" w:hAnsi="Times New Roman" w:cs="Times New Roman"/>
          <w:sz w:val="28"/>
          <w:szCs w:val="28"/>
        </w:rPr>
        <w:t>70,7</w:t>
      </w:r>
      <w:r w:rsidRPr="00B965CD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4F2A3E34" w14:textId="60719867" w:rsidR="00427BAC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7C5">
        <w:rPr>
          <w:rFonts w:ascii="Times New Roman" w:hAnsi="Times New Roman" w:cs="Times New Roman"/>
          <w:sz w:val="28"/>
          <w:szCs w:val="28"/>
        </w:rPr>
        <w:t xml:space="preserve">В целях обеспечения сбалансированности бюджета сельского поселения </w:t>
      </w:r>
      <w:proofErr w:type="spellStart"/>
      <w:r w:rsidRPr="005677C5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5677C5">
        <w:rPr>
          <w:rFonts w:ascii="Times New Roman" w:hAnsi="Times New Roman" w:cs="Times New Roman"/>
          <w:sz w:val="28"/>
          <w:szCs w:val="28"/>
        </w:rPr>
        <w:t xml:space="preserve"> Проектом решения предусмотрено получение дотации на выравнивание бюджетной обеспеченности на </w:t>
      </w:r>
      <w:r w:rsidR="00235712" w:rsidRPr="005677C5">
        <w:rPr>
          <w:rFonts w:ascii="Times New Roman" w:hAnsi="Times New Roman" w:cs="Times New Roman"/>
          <w:sz w:val="28"/>
          <w:szCs w:val="28"/>
        </w:rPr>
        <w:t>2025</w:t>
      </w:r>
      <w:r w:rsidRPr="005677C5">
        <w:rPr>
          <w:rFonts w:ascii="Times New Roman" w:hAnsi="Times New Roman" w:cs="Times New Roman"/>
          <w:sz w:val="28"/>
          <w:szCs w:val="28"/>
        </w:rPr>
        <w:t xml:space="preserve"> год в сумме                      </w:t>
      </w:r>
      <w:r w:rsidR="005677C5" w:rsidRPr="005677C5">
        <w:rPr>
          <w:rFonts w:ascii="Times New Roman" w:hAnsi="Times New Roman" w:cs="Times New Roman"/>
          <w:color w:val="000000"/>
          <w:sz w:val="28"/>
          <w:szCs w:val="28"/>
        </w:rPr>
        <w:t>80 171,7</w:t>
      </w:r>
      <w:r w:rsidR="00434E8B" w:rsidRPr="005677C5">
        <w:rPr>
          <w:rFonts w:ascii="Times New Roman" w:hAnsi="Times New Roman" w:cs="Times New Roman"/>
          <w:sz w:val="28"/>
          <w:szCs w:val="28"/>
        </w:rPr>
        <w:t xml:space="preserve"> </w:t>
      </w:r>
      <w:r w:rsidRPr="005677C5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5677C5" w:rsidRPr="005677C5">
        <w:rPr>
          <w:rFonts w:ascii="Times New Roman" w:hAnsi="Times New Roman" w:cs="Times New Roman"/>
          <w:color w:val="000000"/>
          <w:sz w:val="28"/>
          <w:szCs w:val="28"/>
        </w:rPr>
        <w:t>4 266,5</w:t>
      </w:r>
      <w:r w:rsidR="00434E8B" w:rsidRPr="005677C5">
        <w:rPr>
          <w:rFonts w:ascii="Times New Roman" w:hAnsi="Times New Roman" w:cs="Times New Roman"/>
          <w:sz w:val="28"/>
          <w:szCs w:val="28"/>
        </w:rPr>
        <w:t xml:space="preserve"> </w:t>
      </w:r>
      <w:r w:rsidRPr="005677C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C0310C" w:rsidRPr="005677C5">
        <w:rPr>
          <w:rFonts w:ascii="Times New Roman" w:hAnsi="Times New Roman" w:cs="Times New Roman"/>
          <w:sz w:val="28"/>
          <w:szCs w:val="28"/>
        </w:rPr>
        <w:t>больше</w:t>
      </w:r>
      <w:r w:rsidR="00434E8B" w:rsidRPr="005677C5">
        <w:rPr>
          <w:rFonts w:ascii="Times New Roman" w:hAnsi="Times New Roman" w:cs="Times New Roman"/>
          <w:sz w:val="28"/>
          <w:szCs w:val="28"/>
        </w:rPr>
        <w:t xml:space="preserve"> </w:t>
      </w:r>
      <w:r w:rsidRPr="005677C5">
        <w:rPr>
          <w:rFonts w:ascii="Times New Roman" w:hAnsi="Times New Roman" w:cs="Times New Roman"/>
          <w:sz w:val="28"/>
          <w:szCs w:val="28"/>
        </w:rPr>
        <w:t xml:space="preserve">в сравнении           с ожидаемым исполнением </w:t>
      </w:r>
      <w:r w:rsidR="00235712" w:rsidRPr="005677C5">
        <w:rPr>
          <w:rFonts w:ascii="Times New Roman" w:hAnsi="Times New Roman" w:cs="Times New Roman"/>
          <w:sz w:val="28"/>
          <w:szCs w:val="28"/>
        </w:rPr>
        <w:t>2024</w:t>
      </w:r>
      <w:r w:rsidRPr="005677C5">
        <w:rPr>
          <w:rFonts w:ascii="Times New Roman" w:hAnsi="Times New Roman" w:cs="Times New Roman"/>
          <w:sz w:val="28"/>
          <w:szCs w:val="28"/>
        </w:rPr>
        <w:t xml:space="preserve"> года или </w:t>
      </w:r>
      <w:r w:rsidR="005677C5" w:rsidRPr="005677C5">
        <w:rPr>
          <w:rFonts w:ascii="Times New Roman" w:hAnsi="Times New Roman" w:cs="Times New Roman"/>
          <w:sz w:val="28"/>
          <w:szCs w:val="28"/>
        </w:rPr>
        <w:t>5,6</w:t>
      </w:r>
      <w:r w:rsidR="00434E8B" w:rsidRPr="005677C5">
        <w:rPr>
          <w:rFonts w:ascii="Times New Roman" w:hAnsi="Times New Roman" w:cs="Times New Roman"/>
          <w:sz w:val="28"/>
          <w:szCs w:val="28"/>
        </w:rPr>
        <w:t xml:space="preserve"> </w:t>
      </w:r>
      <w:r w:rsidRPr="005677C5">
        <w:rPr>
          <w:rFonts w:ascii="Times New Roman" w:hAnsi="Times New Roman" w:cs="Times New Roman"/>
          <w:sz w:val="28"/>
          <w:szCs w:val="28"/>
        </w:rPr>
        <w:t xml:space="preserve">%; на </w:t>
      </w:r>
      <w:r w:rsidR="00235712" w:rsidRPr="005677C5">
        <w:rPr>
          <w:rFonts w:ascii="Times New Roman" w:hAnsi="Times New Roman" w:cs="Times New Roman"/>
          <w:sz w:val="28"/>
          <w:szCs w:val="28"/>
        </w:rPr>
        <w:t>2026</w:t>
      </w:r>
      <w:r w:rsidRPr="005677C5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434E8B" w:rsidRPr="005677C5">
        <w:rPr>
          <w:rFonts w:ascii="Times New Roman" w:hAnsi="Times New Roman" w:cs="Times New Roman"/>
          <w:sz w:val="28"/>
          <w:szCs w:val="28"/>
        </w:rPr>
        <w:t xml:space="preserve">– </w:t>
      </w:r>
      <w:r w:rsidR="005677C5" w:rsidRPr="005677C5">
        <w:rPr>
          <w:rFonts w:ascii="Times New Roman" w:hAnsi="Times New Roman" w:cs="Times New Roman"/>
          <w:color w:val="000000"/>
          <w:sz w:val="28"/>
          <w:szCs w:val="28"/>
        </w:rPr>
        <w:t>79 492,4</w:t>
      </w:r>
      <w:r w:rsidR="00434E8B" w:rsidRPr="005677C5">
        <w:rPr>
          <w:rFonts w:ascii="Times New Roman" w:hAnsi="Times New Roman" w:cs="Times New Roman"/>
          <w:sz w:val="28"/>
          <w:szCs w:val="28"/>
        </w:rPr>
        <w:t xml:space="preserve"> </w:t>
      </w:r>
      <w:r w:rsidRPr="005677C5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5677C5" w:rsidRPr="005677C5">
        <w:rPr>
          <w:rFonts w:ascii="Times New Roman" w:hAnsi="Times New Roman" w:cs="Times New Roman"/>
          <w:color w:val="000000"/>
          <w:sz w:val="28"/>
          <w:szCs w:val="28"/>
        </w:rPr>
        <w:t>679,3</w:t>
      </w:r>
      <w:r w:rsidR="00434E8B" w:rsidRPr="005677C5">
        <w:rPr>
          <w:rFonts w:ascii="Times New Roman" w:hAnsi="Times New Roman" w:cs="Times New Roman"/>
          <w:sz w:val="28"/>
          <w:szCs w:val="28"/>
        </w:rPr>
        <w:t xml:space="preserve"> </w:t>
      </w:r>
      <w:r w:rsidRPr="005677C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677C5" w:rsidRPr="005677C5">
        <w:rPr>
          <w:rFonts w:ascii="Times New Roman" w:hAnsi="Times New Roman" w:cs="Times New Roman"/>
          <w:sz w:val="28"/>
          <w:szCs w:val="28"/>
        </w:rPr>
        <w:t>меньше</w:t>
      </w:r>
      <w:r w:rsidR="00434E8B" w:rsidRPr="005677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77C5">
        <w:rPr>
          <w:rFonts w:ascii="Times New Roman" w:hAnsi="Times New Roman" w:cs="Times New Roman"/>
          <w:sz w:val="28"/>
          <w:szCs w:val="28"/>
        </w:rPr>
        <w:t xml:space="preserve">в сравнении с прогнозом </w:t>
      </w:r>
      <w:r w:rsidR="00235712" w:rsidRPr="005677C5">
        <w:rPr>
          <w:rFonts w:ascii="Times New Roman" w:hAnsi="Times New Roman" w:cs="Times New Roman"/>
          <w:sz w:val="28"/>
          <w:szCs w:val="28"/>
        </w:rPr>
        <w:t>2025</w:t>
      </w:r>
      <w:r w:rsidRPr="005677C5">
        <w:rPr>
          <w:rFonts w:ascii="Times New Roman" w:hAnsi="Times New Roman" w:cs="Times New Roman"/>
          <w:sz w:val="28"/>
          <w:szCs w:val="28"/>
        </w:rPr>
        <w:t xml:space="preserve"> года или </w:t>
      </w:r>
      <w:r w:rsidR="005677C5" w:rsidRPr="005677C5">
        <w:rPr>
          <w:rFonts w:ascii="Times New Roman" w:hAnsi="Times New Roman" w:cs="Times New Roman"/>
          <w:sz w:val="28"/>
          <w:szCs w:val="28"/>
        </w:rPr>
        <w:t>0,8</w:t>
      </w:r>
      <w:r w:rsidRPr="005677C5">
        <w:rPr>
          <w:rFonts w:ascii="Times New Roman" w:hAnsi="Times New Roman" w:cs="Times New Roman"/>
          <w:sz w:val="28"/>
          <w:szCs w:val="28"/>
        </w:rPr>
        <w:t xml:space="preserve"> %; на </w:t>
      </w:r>
      <w:r w:rsidR="00235712" w:rsidRPr="005677C5">
        <w:rPr>
          <w:rFonts w:ascii="Times New Roman" w:hAnsi="Times New Roman" w:cs="Times New Roman"/>
          <w:sz w:val="28"/>
          <w:szCs w:val="28"/>
        </w:rPr>
        <w:t>2027</w:t>
      </w:r>
      <w:r w:rsidRPr="005677C5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8B489B" w:rsidRPr="005677C5">
        <w:rPr>
          <w:rFonts w:ascii="Times New Roman" w:hAnsi="Times New Roman" w:cs="Times New Roman"/>
          <w:sz w:val="28"/>
          <w:szCs w:val="28"/>
        </w:rPr>
        <w:t xml:space="preserve">  </w:t>
      </w:r>
      <w:r w:rsidR="00434E8B" w:rsidRPr="005677C5">
        <w:rPr>
          <w:rFonts w:ascii="Times New Roman" w:hAnsi="Times New Roman" w:cs="Times New Roman"/>
          <w:sz w:val="28"/>
          <w:szCs w:val="28"/>
        </w:rPr>
        <w:t xml:space="preserve">– </w:t>
      </w:r>
      <w:r w:rsidR="005677C5" w:rsidRPr="005677C5">
        <w:rPr>
          <w:rFonts w:ascii="Times New Roman" w:hAnsi="Times New Roman" w:cs="Times New Roman"/>
          <w:color w:val="000000"/>
          <w:sz w:val="28"/>
          <w:szCs w:val="28"/>
        </w:rPr>
        <w:t>80 832,8</w:t>
      </w:r>
      <w:r w:rsidR="00434E8B" w:rsidRPr="005677C5">
        <w:rPr>
          <w:rFonts w:ascii="Times New Roman" w:hAnsi="Times New Roman" w:cs="Times New Roman"/>
          <w:sz w:val="28"/>
          <w:szCs w:val="28"/>
        </w:rPr>
        <w:t xml:space="preserve"> </w:t>
      </w:r>
      <w:r w:rsidRPr="005677C5">
        <w:rPr>
          <w:rFonts w:ascii="Times New Roman" w:hAnsi="Times New Roman" w:cs="Times New Roman"/>
          <w:sz w:val="28"/>
          <w:szCs w:val="28"/>
        </w:rPr>
        <w:t xml:space="preserve">тыс. рублей, что в сравнении с прогнозом </w:t>
      </w:r>
      <w:r w:rsidR="00235712" w:rsidRPr="005677C5">
        <w:rPr>
          <w:rFonts w:ascii="Times New Roman" w:hAnsi="Times New Roman" w:cs="Times New Roman"/>
          <w:sz w:val="28"/>
          <w:szCs w:val="28"/>
        </w:rPr>
        <w:t>2026</w:t>
      </w:r>
      <w:r w:rsidRPr="005677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77C5" w:rsidRPr="005677C5">
        <w:rPr>
          <w:rFonts w:ascii="Times New Roman" w:hAnsi="Times New Roman" w:cs="Times New Roman"/>
          <w:sz w:val="28"/>
          <w:szCs w:val="28"/>
        </w:rPr>
        <w:t>выше</w:t>
      </w:r>
      <w:r w:rsidRPr="005677C5">
        <w:rPr>
          <w:rFonts w:ascii="Times New Roman" w:hAnsi="Times New Roman" w:cs="Times New Roman"/>
          <w:sz w:val="28"/>
          <w:szCs w:val="28"/>
        </w:rPr>
        <w:t xml:space="preserve"> </w:t>
      </w:r>
      <w:r w:rsidR="008B489B" w:rsidRPr="005677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677C5">
        <w:rPr>
          <w:rFonts w:ascii="Times New Roman" w:hAnsi="Times New Roman" w:cs="Times New Roman"/>
          <w:sz w:val="28"/>
          <w:szCs w:val="28"/>
        </w:rPr>
        <w:t xml:space="preserve">на </w:t>
      </w:r>
      <w:r w:rsidR="005677C5" w:rsidRPr="005677C5">
        <w:rPr>
          <w:rFonts w:ascii="Times New Roman" w:hAnsi="Times New Roman" w:cs="Times New Roman"/>
          <w:color w:val="000000"/>
          <w:sz w:val="28"/>
          <w:szCs w:val="28"/>
        </w:rPr>
        <w:t>1 340,4</w:t>
      </w:r>
      <w:r w:rsidRPr="005677C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677C5" w:rsidRPr="005677C5">
        <w:rPr>
          <w:rFonts w:ascii="Times New Roman" w:hAnsi="Times New Roman" w:cs="Times New Roman"/>
          <w:sz w:val="28"/>
          <w:szCs w:val="28"/>
        </w:rPr>
        <w:t>1,7</w:t>
      </w:r>
      <w:r w:rsidRPr="005677C5">
        <w:rPr>
          <w:rFonts w:ascii="Times New Roman" w:hAnsi="Times New Roman" w:cs="Times New Roman"/>
          <w:sz w:val="28"/>
          <w:szCs w:val="28"/>
        </w:rPr>
        <w:t xml:space="preserve"> % (Таблица 6).</w:t>
      </w:r>
    </w:p>
    <w:p w14:paraId="67E2F575" w14:textId="77777777" w:rsidR="00042E3B" w:rsidRDefault="00042E3B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F7CAC" w14:textId="77777777" w:rsidR="00042E3B" w:rsidRDefault="00042E3B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E8CED" w14:textId="77777777" w:rsidR="00042E3B" w:rsidRPr="005677C5" w:rsidRDefault="00042E3B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12ACF" w14:textId="77777777" w:rsidR="00037C24" w:rsidRPr="005677C5" w:rsidRDefault="00037C24" w:rsidP="00810E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5677C5">
        <w:rPr>
          <w:rFonts w:ascii="Times New Roman" w:hAnsi="Times New Roman" w:cs="Times New Roman"/>
          <w:sz w:val="18"/>
        </w:rPr>
        <w:t>Таблица 6</w:t>
      </w:r>
    </w:p>
    <w:p w14:paraId="1BF3F97B" w14:textId="77777777" w:rsidR="00037C24" w:rsidRPr="005677C5" w:rsidRDefault="00037C24" w:rsidP="00810E2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7C5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992"/>
        <w:gridCol w:w="992"/>
        <w:gridCol w:w="992"/>
        <w:gridCol w:w="993"/>
        <w:gridCol w:w="1275"/>
        <w:gridCol w:w="1134"/>
        <w:gridCol w:w="1134"/>
      </w:tblGrid>
      <w:tr w:rsidR="002537F2" w:rsidRPr="005677C5" w14:paraId="557AB58C" w14:textId="77777777" w:rsidTr="00F1251E">
        <w:trPr>
          <w:trHeight w:val="42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296" w14:textId="77777777" w:rsidR="00F1251E" w:rsidRPr="005677C5" w:rsidRDefault="00F1251E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974" w14:textId="5C28A3BA" w:rsidR="00F1251E" w:rsidRPr="005677C5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  <w:r w:rsidR="00F1251E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оценка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5D0" w14:textId="49DDD26C" w:rsidR="00F1251E" w:rsidRPr="005677C5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  <w:r w:rsidR="00F1251E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AFB" w14:textId="4B80D512" w:rsidR="00F1251E" w:rsidRPr="005677C5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  <w:r w:rsidR="00F1251E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E6D" w14:textId="36AE93E6" w:rsidR="00F1251E" w:rsidRPr="005677C5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  <w:r w:rsidR="00F1251E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D643" w14:textId="77777777" w:rsidR="00F1251E" w:rsidRPr="005677C5" w:rsidRDefault="00F1251E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Темпы роста (снижения), тыс. рублей/%</w:t>
            </w:r>
          </w:p>
        </w:tc>
      </w:tr>
      <w:tr w:rsidR="002537F2" w:rsidRPr="005677C5" w14:paraId="156820E1" w14:textId="77777777" w:rsidTr="002537F2">
        <w:trPr>
          <w:trHeight w:val="52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9EFD" w14:textId="77777777" w:rsidR="00F1251E" w:rsidRPr="005677C5" w:rsidRDefault="00F1251E" w:rsidP="0081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35AA" w14:textId="77777777" w:rsidR="00F1251E" w:rsidRPr="005677C5" w:rsidRDefault="00F1251E" w:rsidP="0081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87DB" w14:textId="77777777" w:rsidR="00F1251E" w:rsidRPr="005677C5" w:rsidRDefault="00F1251E" w:rsidP="0081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2D93D" w14:textId="77777777" w:rsidR="00F1251E" w:rsidRPr="005677C5" w:rsidRDefault="00F1251E" w:rsidP="0081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DC98" w14:textId="77777777" w:rsidR="00F1251E" w:rsidRPr="005677C5" w:rsidRDefault="00F1251E" w:rsidP="00810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81D" w14:textId="7FBEE53E" w:rsidR="00F1251E" w:rsidRPr="005677C5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  <w:r w:rsidR="00F1251E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к </w:t>
            </w: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  <w:r w:rsidR="00F1251E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29E0" w14:textId="0ABD1779" w:rsidR="00F1251E" w:rsidRPr="005677C5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  <w:r w:rsidR="009C38DD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1251E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год к </w:t>
            </w: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  <w:r w:rsidR="00F1251E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4A2" w14:textId="410143BB" w:rsidR="00F1251E" w:rsidRPr="005677C5" w:rsidRDefault="00235712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  <w:r w:rsidR="00F1251E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 к </w:t>
            </w:r>
            <w:r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  <w:r w:rsidR="00F1251E" w:rsidRPr="00567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году</w:t>
            </w:r>
          </w:p>
        </w:tc>
      </w:tr>
      <w:tr w:rsidR="00D718EE" w:rsidRPr="009D0262" w14:paraId="44EB9847" w14:textId="77777777" w:rsidTr="00042E3B">
        <w:trPr>
          <w:trHeight w:val="8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9CA" w14:textId="77777777" w:rsidR="00D718EE" w:rsidRPr="005677C5" w:rsidRDefault="00D718EE" w:rsidP="00156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Безвозмездные поступления, </w:t>
            </w:r>
          </w:p>
          <w:p w14:paraId="6CFE711B" w14:textId="77777777" w:rsidR="00D718EE" w:rsidRPr="005677C5" w:rsidRDefault="00D718EE" w:rsidP="00156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1A22" w14:textId="5F1F85BD" w:rsidR="00D718EE" w:rsidRPr="005677C5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77F9" w14:textId="575A7BB3" w:rsidR="00D718EE" w:rsidRPr="005677C5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90 483,3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5B68" w14:textId="45486C47" w:rsidR="00D718EE" w:rsidRPr="005677C5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80 693,7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775A" w14:textId="066EA900" w:rsidR="00D718EE" w:rsidRPr="005677C5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82 068,4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97FA" w14:textId="5E562A3B" w:rsidR="00D718EE" w:rsidRPr="005677C5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-10 844,7/-10,7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890A" w14:textId="2A9F1358" w:rsidR="00D718EE" w:rsidRPr="005677C5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-9 789,6/-10,8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0CB6" w14:textId="33B5DEC0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1 374,7/1,7</w:t>
            </w:r>
          </w:p>
        </w:tc>
      </w:tr>
      <w:tr w:rsidR="00D718EE" w:rsidRPr="009D0262" w14:paraId="09E324D0" w14:textId="77777777" w:rsidTr="00042E3B">
        <w:trPr>
          <w:trHeight w:val="102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6DE" w14:textId="77777777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FBC7" w14:textId="632F4609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75 905,2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E5ED" w14:textId="279EC2C1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6666" w14:textId="10A226C8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79 492,4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44D2" w14:textId="37B670C4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80 832,8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3076" w14:textId="6D10EC30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4 266,5/5,6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0898" w14:textId="3D41D73D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-679,3/-0,8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6E01" w14:textId="21EB04EC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1 340,4/1,7</w:t>
            </w:r>
          </w:p>
        </w:tc>
      </w:tr>
      <w:tr w:rsidR="00D718EE" w:rsidRPr="009D0262" w14:paraId="4BC321B8" w14:textId="77777777" w:rsidTr="00042E3B">
        <w:trPr>
          <w:trHeight w:val="112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A32" w14:textId="77777777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6791" w14:textId="50288955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F2A1" w14:textId="3E29532D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D2DE" w14:textId="5268C242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A52" w14:textId="17F140CF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764E" w14:textId="1D500F15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-8 949,5/-96,8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51FE" w14:textId="235F4FDA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0,0/0,0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7E4E" w14:textId="1A873304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0,0/0,0</w:t>
            </w:r>
          </w:p>
        </w:tc>
      </w:tr>
      <w:tr w:rsidR="00D718EE" w:rsidRPr="009D0262" w14:paraId="6472FBE4" w14:textId="77777777" w:rsidTr="00042E3B">
        <w:trPr>
          <w:trHeight w:val="8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7034" w14:textId="77777777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44FF" w14:textId="4FBCEB9B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B6C4" w14:textId="1DA77A45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5A8" w14:textId="3D0A5E31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0AD" w14:textId="51CC4F52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0CE1" w14:textId="260BEE9B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-91,2/-10,0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7C6" w14:textId="32CD86C7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83,0/10,1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9E13" w14:textId="11B84B4D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34,3/3,8</w:t>
            </w:r>
          </w:p>
        </w:tc>
      </w:tr>
      <w:tr w:rsidR="00D718EE" w:rsidRPr="009D0262" w14:paraId="4B3501A8" w14:textId="77777777" w:rsidTr="00042E3B">
        <w:trPr>
          <w:trHeight w:val="84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47D" w14:textId="77777777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0027" w14:textId="662D75A1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15 263,9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8940" w14:textId="79068537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0EC1" w14:textId="0A31861F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D16E" w14:textId="28F2FF65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1386" w14:textId="0D3C9F02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-6 070,6/-39,8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B5C0" w14:textId="468176D9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-9 193,3/</w:t>
            </w:r>
            <w:r w:rsidR="007B6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57D3" w14:textId="26C0516C" w:rsidR="00D718EE" w:rsidRPr="009D0262" w:rsidRDefault="00D718EE" w:rsidP="001569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0,0/0,0</w:t>
            </w:r>
          </w:p>
        </w:tc>
      </w:tr>
    </w:tbl>
    <w:p w14:paraId="4B8D7939" w14:textId="77777777" w:rsidR="00F1251E" w:rsidRPr="007F03A1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CE777C" w14:textId="125E77E0" w:rsidR="0083670D" w:rsidRPr="0083670D" w:rsidRDefault="0083670D" w:rsidP="0083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Проектом решения предусмотрены субсидии на 2025 год – </w:t>
      </w:r>
      <w:r>
        <w:rPr>
          <w:rFonts w:ascii="Times New Roman" w:hAnsi="Times New Roman" w:cs="Times New Roman"/>
          <w:sz w:val="28"/>
          <w:szCs w:val="28"/>
        </w:rPr>
        <w:t>297,9</w:t>
      </w:r>
      <w:r w:rsidRPr="0083670D">
        <w:rPr>
          <w:rFonts w:ascii="Times New Roman" w:hAnsi="Times New Roman" w:cs="Times New Roman"/>
          <w:sz w:val="28"/>
          <w:szCs w:val="28"/>
        </w:rPr>
        <w:t xml:space="preserve"> тыс. рублей, что ниже оценки 2024 года на </w:t>
      </w:r>
      <w:r>
        <w:rPr>
          <w:rFonts w:ascii="Times New Roman" w:hAnsi="Times New Roman" w:cs="Times New Roman"/>
          <w:sz w:val="28"/>
          <w:szCs w:val="28"/>
        </w:rPr>
        <w:t>8 949,5</w:t>
      </w:r>
      <w:r w:rsidRPr="0083670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96,8</w:t>
      </w:r>
      <w:r w:rsidRPr="0083670D">
        <w:rPr>
          <w:rFonts w:ascii="Times New Roman" w:hAnsi="Times New Roman" w:cs="Times New Roman"/>
          <w:sz w:val="28"/>
          <w:szCs w:val="28"/>
        </w:rPr>
        <w:t xml:space="preserve"> %; 2026 год и 2027 год – </w:t>
      </w:r>
      <w:r>
        <w:rPr>
          <w:rFonts w:ascii="Times New Roman" w:hAnsi="Times New Roman" w:cs="Times New Roman"/>
          <w:sz w:val="28"/>
          <w:szCs w:val="28"/>
        </w:rPr>
        <w:t>297,9</w:t>
      </w:r>
      <w:r w:rsidRPr="0083670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5CAA683" w14:textId="1BBAB7AE" w:rsidR="0083670D" w:rsidRPr="0083670D" w:rsidRDefault="0083670D" w:rsidP="0083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Проектом решения предусмотрены субвенции на 2025 год –  820,4 тыс. рублей, что </w:t>
      </w:r>
      <w:r w:rsidR="00E759E0">
        <w:rPr>
          <w:rFonts w:ascii="Times New Roman" w:hAnsi="Times New Roman" w:cs="Times New Roman"/>
          <w:sz w:val="28"/>
          <w:szCs w:val="28"/>
        </w:rPr>
        <w:t>ниже</w:t>
      </w:r>
      <w:r w:rsidRPr="0083670D">
        <w:rPr>
          <w:rFonts w:ascii="Times New Roman" w:hAnsi="Times New Roman" w:cs="Times New Roman"/>
          <w:sz w:val="28"/>
          <w:szCs w:val="28"/>
        </w:rPr>
        <w:t xml:space="preserve"> в сравнении с ожидаемым исполнением 2024 года на </w:t>
      </w:r>
      <w:r w:rsidR="00E759E0">
        <w:rPr>
          <w:rFonts w:ascii="Times New Roman" w:hAnsi="Times New Roman" w:cs="Times New Roman"/>
          <w:sz w:val="28"/>
          <w:szCs w:val="28"/>
        </w:rPr>
        <w:t>91,2</w:t>
      </w:r>
      <w:r w:rsidRPr="0083670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759E0">
        <w:rPr>
          <w:rFonts w:ascii="Times New Roman" w:hAnsi="Times New Roman" w:cs="Times New Roman"/>
          <w:sz w:val="28"/>
          <w:szCs w:val="28"/>
        </w:rPr>
        <w:t>10,0</w:t>
      </w:r>
      <w:r w:rsidRPr="0083670D">
        <w:rPr>
          <w:rFonts w:ascii="Times New Roman" w:hAnsi="Times New Roman" w:cs="Times New Roman"/>
          <w:sz w:val="28"/>
          <w:szCs w:val="28"/>
        </w:rPr>
        <w:t xml:space="preserve"> %; 2026 год – 903,4 тыс. рублей, что выше прогноза 2025 года на 83,0 тыс. рублей или 10,1 %; на 2027 год предусмотрены в сумме 937,7 тыс. рублей, что больше прогноза 2026 года на 34,3 тыс. рублей или 3,8 %.</w:t>
      </w:r>
    </w:p>
    <w:p w14:paraId="666154EB" w14:textId="364FEBFC" w:rsidR="006F563D" w:rsidRDefault="0083670D" w:rsidP="0083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Поступление иных межбюджетные трансферты предусмотрено                  на 2025 год  в размере </w:t>
      </w:r>
      <w:r w:rsidR="00B038D2">
        <w:rPr>
          <w:rFonts w:ascii="Times New Roman" w:hAnsi="Times New Roman" w:cs="Times New Roman"/>
          <w:sz w:val="28"/>
          <w:szCs w:val="28"/>
        </w:rPr>
        <w:t>9 193,3</w:t>
      </w:r>
      <w:r w:rsidRPr="0083670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038D2">
        <w:rPr>
          <w:rFonts w:ascii="Times New Roman" w:hAnsi="Times New Roman" w:cs="Times New Roman"/>
          <w:sz w:val="28"/>
          <w:szCs w:val="28"/>
        </w:rPr>
        <w:t>6 070,6</w:t>
      </w:r>
      <w:r w:rsidRPr="0083670D">
        <w:rPr>
          <w:rFonts w:ascii="Times New Roman" w:hAnsi="Times New Roman" w:cs="Times New Roman"/>
          <w:sz w:val="28"/>
          <w:szCs w:val="28"/>
        </w:rPr>
        <w:t xml:space="preserve"> тыс. рублей            или </w:t>
      </w:r>
      <w:r w:rsidR="00B038D2">
        <w:rPr>
          <w:rFonts w:ascii="Times New Roman" w:hAnsi="Times New Roman" w:cs="Times New Roman"/>
          <w:sz w:val="28"/>
          <w:szCs w:val="28"/>
        </w:rPr>
        <w:t>39,8</w:t>
      </w:r>
      <w:r w:rsidRPr="0083670D">
        <w:rPr>
          <w:rFonts w:ascii="Times New Roman" w:hAnsi="Times New Roman" w:cs="Times New Roman"/>
          <w:sz w:val="28"/>
          <w:szCs w:val="28"/>
        </w:rPr>
        <w:t xml:space="preserve"> % меньше ожидаемых поступлений за 2024 год.</w:t>
      </w:r>
    </w:p>
    <w:p w14:paraId="331CF1D2" w14:textId="77777777" w:rsidR="00B038D2" w:rsidRPr="007F03A1" w:rsidRDefault="00B038D2" w:rsidP="0083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03AACA" w14:textId="77777777" w:rsidR="00F1251E" w:rsidRPr="00784694" w:rsidRDefault="00F1251E" w:rsidP="00810E25">
      <w:pPr>
        <w:numPr>
          <w:ilvl w:val="0"/>
          <w:numId w:val="4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94">
        <w:rPr>
          <w:rFonts w:ascii="Times New Roman" w:hAnsi="Times New Roman" w:cs="Times New Roman"/>
          <w:b/>
          <w:sz w:val="28"/>
          <w:szCs w:val="28"/>
        </w:rPr>
        <w:t xml:space="preserve">Расходы бюджета сельского поселения </w:t>
      </w:r>
      <w:proofErr w:type="spellStart"/>
      <w:r w:rsidRPr="00784694">
        <w:rPr>
          <w:rFonts w:ascii="Times New Roman" w:hAnsi="Times New Roman" w:cs="Times New Roman"/>
          <w:b/>
          <w:sz w:val="28"/>
          <w:szCs w:val="28"/>
        </w:rPr>
        <w:t>Горноправдинск</w:t>
      </w:r>
      <w:proofErr w:type="spellEnd"/>
    </w:p>
    <w:p w14:paraId="0ABBE50C" w14:textId="569CF287" w:rsidR="00F1251E" w:rsidRPr="00784694" w:rsidRDefault="00F1251E" w:rsidP="00810E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9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5712" w:rsidRPr="00784694">
        <w:rPr>
          <w:rFonts w:ascii="Times New Roman" w:hAnsi="Times New Roman" w:cs="Times New Roman"/>
          <w:b/>
          <w:sz w:val="28"/>
          <w:szCs w:val="28"/>
        </w:rPr>
        <w:t>2025</w:t>
      </w:r>
      <w:r w:rsidRPr="00784694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235712" w:rsidRPr="00784694">
        <w:rPr>
          <w:rFonts w:ascii="Times New Roman" w:hAnsi="Times New Roman" w:cs="Times New Roman"/>
          <w:b/>
          <w:sz w:val="28"/>
          <w:szCs w:val="28"/>
        </w:rPr>
        <w:t>2026</w:t>
      </w:r>
      <w:r w:rsidRPr="0078469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35712" w:rsidRPr="00784694">
        <w:rPr>
          <w:rFonts w:ascii="Times New Roman" w:hAnsi="Times New Roman" w:cs="Times New Roman"/>
          <w:b/>
          <w:sz w:val="28"/>
          <w:szCs w:val="28"/>
        </w:rPr>
        <w:t>2027</w:t>
      </w:r>
      <w:r w:rsidRPr="0078469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654EB2C8" w14:textId="77777777" w:rsidR="00F1251E" w:rsidRPr="00784694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D900E" w14:textId="77777777" w:rsidR="00F1251E" w:rsidRPr="00784694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694">
        <w:rPr>
          <w:rFonts w:ascii="Times New Roman" w:hAnsi="Times New Roman" w:cs="Times New Roman"/>
          <w:sz w:val="28"/>
          <w:szCs w:val="28"/>
        </w:rPr>
        <w:t>Расходы, отраженные в Проекте решения,</w:t>
      </w:r>
      <w:r w:rsidR="002E58A9" w:rsidRPr="00784694">
        <w:rPr>
          <w:rFonts w:ascii="Times New Roman" w:hAnsi="Times New Roman" w:cs="Times New Roman"/>
          <w:sz w:val="28"/>
          <w:szCs w:val="28"/>
        </w:rPr>
        <w:t xml:space="preserve"> </w:t>
      </w:r>
      <w:r w:rsidRPr="00784694">
        <w:rPr>
          <w:rFonts w:ascii="Times New Roman" w:hAnsi="Times New Roman" w:cs="Times New Roman"/>
          <w:sz w:val="28"/>
          <w:szCs w:val="28"/>
        </w:rPr>
        <w:t>соответствуют требованиям статьи 21 Бюджетного кодекса РФ.</w:t>
      </w:r>
    </w:p>
    <w:p w14:paraId="49FC240E" w14:textId="4C963B34" w:rsidR="00F1251E" w:rsidRPr="00784694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694">
        <w:rPr>
          <w:rFonts w:ascii="Times New Roman" w:hAnsi="Times New Roman" w:cs="Times New Roman"/>
          <w:sz w:val="28"/>
          <w:szCs w:val="28"/>
        </w:rPr>
        <w:t xml:space="preserve">Расходы бюджета сельского поселения </w:t>
      </w:r>
      <w:proofErr w:type="spellStart"/>
      <w:r w:rsidRPr="00784694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784694">
        <w:rPr>
          <w:rFonts w:ascii="Times New Roman" w:hAnsi="Times New Roman" w:cs="Times New Roman"/>
          <w:sz w:val="28"/>
          <w:szCs w:val="28"/>
        </w:rPr>
        <w:t xml:space="preserve"> </w:t>
      </w:r>
      <w:r w:rsidR="00720E79" w:rsidRPr="007846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84694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</w:t>
      </w:r>
      <w:r w:rsidR="00C41F09" w:rsidRPr="00784694">
        <w:rPr>
          <w:rFonts w:ascii="Times New Roman" w:hAnsi="Times New Roman" w:cs="Times New Roman"/>
          <w:sz w:val="28"/>
          <w:szCs w:val="28"/>
        </w:rPr>
        <w:t xml:space="preserve"> </w:t>
      </w:r>
      <w:r w:rsidRPr="00784694">
        <w:rPr>
          <w:rFonts w:ascii="Times New Roman" w:hAnsi="Times New Roman" w:cs="Times New Roman"/>
          <w:sz w:val="28"/>
          <w:szCs w:val="28"/>
        </w:rPr>
        <w:t xml:space="preserve">на </w:t>
      </w:r>
      <w:r w:rsidR="00235712" w:rsidRPr="00784694">
        <w:rPr>
          <w:rFonts w:ascii="Times New Roman" w:hAnsi="Times New Roman" w:cs="Times New Roman"/>
          <w:sz w:val="28"/>
          <w:szCs w:val="28"/>
        </w:rPr>
        <w:t>2025</w:t>
      </w:r>
      <w:r w:rsidRPr="00784694">
        <w:rPr>
          <w:rFonts w:ascii="Times New Roman" w:hAnsi="Times New Roman" w:cs="Times New Roman"/>
          <w:sz w:val="28"/>
          <w:szCs w:val="28"/>
        </w:rPr>
        <w:t>-</w:t>
      </w:r>
      <w:r w:rsidR="00235712" w:rsidRPr="00784694">
        <w:rPr>
          <w:rFonts w:ascii="Times New Roman" w:hAnsi="Times New Roman" w:cs="Times New Roman"/>
          <w:sz w:val="28"/>
          <w:szCs w:val="28"/>
        </w:rPr>
        <w:t>2027</w:t>
      </w:r>
      <w:r w:rsidRPr="00784694">
        <w:rPr>
          <w:rFonts w:ascii="Times New Roman" w:hAnsi="Times New Roman" w:cs="Times New Roman"/>
          <w:sz w:val="28"/>
          <w:szCs w:val="28"/>
        </w:rPr>
        <w:t xml:space="preserve"> годы будет осуществлять 1 главный распорядитель бюджетных средств, </w:t>
      </w:r>
      <w:r w:rsidR="00720E79" w:rsidRPr="007846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84694">
        <w:rPr>
          <w:rFonts w:ascii="Times New Roman" w:hAnsi="Times New Roman" w:cs="Times New Roman"/>
          <w:sz w:val="28"/>
          <w:szCs w:val="28"/>
        </w:rPr>
        <w:t xml:space="preserve">в соответствии с наделенными бюджетными полномочиями. </w:t>
      </w:r>
    </w:p>
    <w:p w14:paraId="6900050D" w14:textId="77777777" w:rsidR="00F91AD3" w:rsidRPr="0098349F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694">
        <w:rPr>
          <w:rFonts w:ascii="Times New Roman" w:hAnsi="Times New Roman" w:cs="Times New Roman"/>
          <w:sz w:val="28"/>
          <w:szCs w:val="28"/>
        </w:rPr>
        <w:t xml:space="preserve">Бюджетные ассигнования распределены по разделам, подразделам, целевым статьям, муниципальным программам и непрограммным </w:t>
      </w:r>
      <w:r w:rsidRPr="0098349F">
        <w:rPr>
          <w:rFonts w:ascii="Times New Roman" w:hAnsi="Times New Roman" w:cs="Times New Roman"/>
          <w:sz w:val="28"/>
          <w:szCs w:val="28"/>
        </w:rPr>
        <w:t>направлениям деятельности, группам и подгруппам видов расходов,               ч</w:t>
      </w:r>
      <w:r w:rsidR="00066D31" w:rsidRPr="0098349F">
        <w:rPr>
          <w:rFonts w:ascii="Times New Roman" w:hAnsi="Times New Roman" w:cs="Times New Roman"/>
          <w:sz w:val="28"/>
          <w:szCs w:val="28"/>
        </w:rPr>
        <w:t xml:space="preserve">то соответствует требованиям статьи </w:t>
      </w:r>
      <w:r w:rsidRPr="0098349F">
        <w:rPr>
          <w:rFonts w:ascii="Times New Roman" w:hAnsi="Times New Roman" w:cs="Times New Roman"/>
          <w:sz w:val="28"/>
          <w:szCs w:val="28"/>
        </w:rPr>
        <w:t>184.1</w:t>
      </w:r>
      <w:r w:rsidR="004D229E" w:rsidRPr="0098349F">
        <w:rPr>
          <w:rFonts w:ascii="Times New Roman" w:hAnsi="Times New Roman" w:cs="Times New Roman"/>
          <w:sz w:val="28"/>
          <w:szCs w:val="28"/>
        </w:rPr>
        <w:t>.</w:t>
      </w:r>
      <w:r w:rsidRPr="0098349F">
        <w:rPr>
          <w:rFonts w:ascii="Times New Roman" w:hAnsi="Times New Roman" w:cs="Times New Roman"/>
          <w:sz w:val="28"/>
          <w:szCs w:val="28"/>
        </w:rPr>
        <w:t xml:space="preserve"> Бюджетного кодекса РФ.                       </w:t>
      </w:r>
    </w:p>
    <w:p w14:paraId="40CEA701" w14:textId="5967F652" w:rsidR="00F1251E" w:rsidRPr="0098349F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9F">
        <w:rPr>
          <w:rFonts w:ascii="Times New Roman" w:hAnsi="Times New Roman" w:cs="Times New Roman"/>
          <w:sz w:val="28"/>
          <w:szCs w:val="28"/>
        </w:rPr>
        <w:t xml:space="preserve">В Проекте решения на </w:t>
      </w:r>
      <w:r w:rsidR="00235712" w:rsidRPr="0098349F">
        <w:rPr>
          <w:rFonts w:ascii="Times New Roman" w:hAnsi="Times New Roman" w:cs="Times New Roman"/>
          <w:sz w:val="28"/>
          <w:szCs w:val="28"/>
        </w:rPr>
        <w:t>2025</w:t>
      </w:r>
      <w:r w:rsidRPr="0098349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E58A9" w:rsidRPr="009834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712" w:rsidRPr="0098349F">
        <w:rPr>
          <w:rFonts w:ascii="Times New Roman" w:hAnsi="Times New Roman" w:cs="Times New Roman"/>
          <w:sz w:val="28"/>
          <w:szCs w:val="28"/>
        </w:rPr>
        <w:t>2026</w:t>
      </w:r>
      <w:r w:rsidRPr="0098349F">
        <w:rPr>
          <w:rFonts w:ascii="Times New Roman" w:hAnsi="Times New Roman" w:cs="Times New Roman"/>
          <w:sz w:val="28"/>
          <w:szCs w:val="28"/>
        </w:rPr>
        <w:t xml:space="preserve"> и </w:t>
      </w:r>
      <w:r w:rsidR="00235712" w:rsidRPr="0098349F">
        <w:rPr>
          <w:rFonts w:ascii="Times New Roman" w:hAnsi="Times New Roman" w:cs="Times New Roman"/>
          <w:sz w:val="28"/>
          <w:szCs w:val="28"/>
        </w:rPr>
        <w:t>2027</w:t>
      </w:r>
      <w:r w:rsidRPr="0098349F">
        <w:rPr>
          <w:rFonts w:ascii="Times New Roman" w:hAnsi="Times New Roman" w:cs="Times New Roman"/>
          <w:sz w:val="28"/>
          <w:szCs w:val="28"/>
        </w:rPr>
        <w:t xml:space="preserve"> годов предусмотрено финансовое обеспечение </w:t>
      </w:r>
      <w:r w:rsidR="002E58A9" w:rsidRPr="0098349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8349F" w:rsidRPr="0098349F">
        <w:rPr>
          <w:rFonts w:ascii="Times New Roman" w:hAnsi="Times New Roman" w:cs="Times New Roman"/>
          <w:sz w:val="28"/>
          <w:szCs w:val="28"/>
        </w:rPr>
        <w:t>9</w:t>
      </w:r>
      <w:r w:rsidRPr="0098349F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2E99EB0" w14:textId="77777777" w:rsidR="00486612" w:rsidRPr="001867D7" w:rsidRDefault="00486612" w:rsidP="00810E2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1867D7">
        <w:rPr>
          <w:rFonts w:ascii="Times New Roman" w:hAnsi="Times New Roman"/>
          <w:b w:val="0"/>
          <w:color w:val="auto"/>
        </w:rPr>
        <w:t xml:space="preserve">Постановлением администрации сельского поселения </w:t>
      </w:r>
      <w:proofErr w:type="spellStart"/>
      <w:r w:rsidRPr="001867D7">
        <w:rPr>
          <w:rFonts w:ascii="Times New Roman" w:hAnsi="Times New Roman"/>
          <w:b w:val="0"/>
          <w:color w:val="auto"/>
        </w:rPr>
        <w:t>Горноправдинск</w:t>
      </w:r>
      <w:proofErr w:type="spellEnd"/>
      <w:r w:rsidRPr="001867D7">
        <w:rPr>
          <w:rFonts w:ascii="Times New Roman" w:hAnsi="Times New Roman"/>
          <w:b w:val="0"/>
          <w:color w:val="auto"/>
        </w:rPr>
        <w:t xml:space="preserve"> от 12.11.2020 № 146 </w:t>
      </w:r>
      <w:r w:rsidRPr="001867D7">
        <w:rPr>
          <w:rFonts w:ascii="Times New Roman" w:hAnsi="Times New Roman"/>
          <w:b w:val="0"/>
          <w:bCs w:val="0"/>
          <w:color w:val="auto"/>
        </w:rPr>
        <w:t>«</w:t>
      </w:r>
      <w:r w:rsidRPr="001867D7">
        <w:rPr>
          <w:rFonts w:ascii="Times New Roman" w:hAnsi="Times New Roman"/>
          <w:b w:val="0"/>
          <w:color w:val="auto"/>
        </w:rPr>
        <w:t xml:space="preserve">О модельной муниципальной программе сельского поселения </w:t>
      </w:r>
      <w:proofErr w:type="spellStart"/>
      <w:r w:rsidRPr="001867D7">
        <w:rPr>
          <w:rFonts w:ascii="Times New Roman" w:hAnsi="Times New Roman"/>
          <w:b w:val="0"/>
          <w:color w:val="auto"/>
        </w:rPr>
        <w:t>Горноправдинск</w:t>
      </w:r>
      <w:proofErr w:type="spellEnd"/>
      <w:r w:rsidRPr="001867D7">
        <w:rPr>
          <w:rFonts w:ascii="Times New Roman" w:hAnsi="Times New Roman"/>
          <w:b w:val="0"/>
          <w:color w:val="auto"/>
        </w:rPr>
        <w:t xml:space="preserve">, порядке принятия решения о разработке муниципальных программ сельского поселения </w:t>
      </w:r>
      <w:proofErr w:type="spellStart"/>
      <w:r w:rsidRPr="001867D7">
        <w:rPr>
          <w:rFonts w:ascii="Times New Roman" w:hAnsi="Times New Roman"/>
          <w:b w:val="0"/>
          <w:color w:val="auto"/>
        </w:rPr>
        <w:t>Горноправдинск</w:t>
      </w:r>
      <w:proofErr w:type="spellEnd"/>
      <w:r w:rsidRPr="001867D7">
        <w:rPr>
          <w:rFonts w:ascii="Times New Roman" w:hAnsi="Times New Roman"/>
          <w:b w:val="0"/>
          <w:color w:val="auto"/>
        </w:rPr>
        <w:t>, их формирования, утверждения и реализации»</w:t>
      </w:r>
      <w:r w:rsidRPr="001867D7">
        <w:rPr>
          <w:rFonts w:ascii="Times New Roman" w:hAnsi="Times New Roman"/>
          <w:color w:val="auto"/>
        </w:rPr>
        <w:t xml:space="preserve"> </w:t>
      </w:r>
      <w:r w:rsidR="00B14116" w:rsidRPr="001867D7">
        <w:rPr>
          <w:rFonts w:ascii="Times New Roman" w:hAnsi="Times New Roman"/>
          <w:color w:val="auto"/>
        </w:rPr>
        <w:t xml:space="preserve">                    </w:t>
      </w:r>
      <w:r w:rsidR="00B14116" w:rsidRPr="001867D7">
        <w:rPr>
          <w:rFonts w:ascii="Times New Roman" w:hAnsi="Times New Roman"/>
          <w:b w:val="0"/>
          <w:color w:val="auto"/>
        </w:rPr>
        <w:t>(далее – порядок от 12.11.2020 № 146)</w:t>
      </w:r>
      <w:r w:rsidR="00B14116" w:rsidRPr="001867D7">
        <w:rPr>
          <w:rFonts w:ascii="Times New Roman" w:hAnsi="Times New Roman"/>
          <w:color w:val="auto"/>
        </w:rPr>
        <w:t xml:space="preserve"> </w:t>
      </w:r>
      <w:r w:rsidRPr="001867D7">
        <w:rPr>
          <w:rFonts w:ascii="Times New Roman" w:hAnsi="Times New Roman"/>
          <w:b w:val="0"/>
          <w:color w:val="auto"/>
        </w:rPr>
        <w:t xml:space="preserve">утвержден порядок принятия решения о разработке муниципальных программ сельского поселения </w:t>
      </w:r>
      <w:proofErr w:type="spellStart"/>
      <w:r w:rsidRPr="001867D7">
        <w:rPr>
          <w:rFonts w:ascii="Times New Roman" w:hAnsi="Times New Roman"/>
          <w:b w:val="0"/>
          <w:color w:val="auto"/>
        </w:rPr>
        <w:t>Горноправдинск</w:t>
      </w:r>
      <w:proofErr w:type="spellEnd"/>
      <w:r w:rsidRPr="001867D7">
        <w:rPr>
          <w:rFonts w:ascii="Times New Roman" w:hAnsi="Times New Roman"/>
          <w:b w:val="0"/>
          <w:color w:val="auto"/>
        </w:rPr>
        <w:t>, их формирования, утверждения</w:t>
      </w:r>
      <w:r w:rsidR="00B14116" w:rsidRPr="001867D7">
        <w:rPr>
          <w:rFonts w:ascii="Times New Roman" w:hAnsi="Times New Roman"/>
          <w:b w:val="0"/>
          <w:color w:val="auto"/>
        </w:rPr>
        <w:t xml:space="preserve"> </w:t>
      </w:r>
      <w:r w:rsidRPr="001867D7">
        <w:rPr>
          <w:rFonts w:ascii="Times New Roman" w:hAnsi="Times New Roman"/>
          <w:b w:val="0"/>
          <w:color w:val="auto"/>
        </w:rPr>
        <w:t>и реализации.</w:t>
      </w:r>
    </w:p>
    <w:p w14:paraId="6779B128" w14:textId="77777777" w:rsidR="00400254" w:rsidRPr="001867D7" w:rsidRDefault="00400254" w:rsidP="00810E25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67D7">
        <w:rPr>
          <w:color w:val="000000" w:themeColor="text1"/>
          <w:sz w:val="28"/>
          <w:szCs w:val="28"/>
        </w:rPr>
        <w:t xml:space="preserve">Контрольно-счетная палата рекомендует постановление администрации сельского поселения </w:t>
      </w:r>
      <w:proofErr w:type="spellStart"/>
      <w:r w:rsidR="00486612" w:rsidRPr="001867D7">
        <w:rPr>
          <w:sz w:val="28"/>
          <w:szCs w:val="28"/>
        </w:rPr>
        <w:t>Горноправдинск</w:t>
      </w:r>
      <w:proofErr w:type="spellEnd"/>
      <w:r w:rsidR="00486612" w:rsidRPr="001867D7">
        <w:rPr>
          <w:sz w:val="28"/>
          <w:szCs w:val="28"/>
        </w:rPr>
        <w:t xml:space="preserve"> от 12.11.2020 № 146</w:t>
      </w:r>
      <w:r w:rsidR="00486612" w:rsidRPr="001867D7">
        <w:rPr>
          <w:b/>
        </w:rPr>
        <w:t xml:space="preserve"> </w:t>
      </w:r>
      <w:r w:rsidRPr="001867D7">
        <w:rPr>
          <w:color w:val="000000" w:themeColor="text1"/>
          <w:sz w:val="28"/>
          <w:szCs w:val="28"/>
        </w:rPr>
        <w:t xml:space="preserve"> привести в соответствие с требованиями постановления Правительства </w:t>
      </w:r>
      <w:r w:rsidRPr="001867D7">
        <w:rPr>
          <w:color w:val="000000" w:themeColor="text1"/>
          <w:sz w:val="28"/>
          <w:szCs w:val="28"/>
        </w:rPr>
        <w:lastRenderedPageBreak/>
        <w:t>Ханты-Мансийского автономного округа – Югры от 05.08.</w:t>
      </w:r>
      <w:r w:rsidR="004A7B7E" w:rsidRPr="001867D7">
        <w:rPr>
          <w:color w:val="000000" w:themeColor="text1"/>
          <w:sz w:val="28"/>
          <w:szCs w:val="28"/>
        </w:rPr>
        <w:t>202</w:t>
      </w:r>
      <w:r w:rsidR="00F85543" w:rsidRPr="001867D7">
        <w:rPr>
          <w:color w:val="000000" w:themeColor="text1"/>
          <w:sz w:val="28"/>
          <w:szCs w:val="28"/>
        </w:rPr>
        <w:t>1</w:t>
      </w:r>
      <w:r w:rsidRPr="001867D7">
        <w:rPr>
          <w:color w:val="000000" w:themeColor="text1"/>
          <w:sz w:val="28"/>
          <w:szCs w:val="28"/>
        </w:rPr>
        <w:t xml:space="preserve"> № 289-п                           «О порядке разработки и реализации государственных программ                     Ханты-Мансийского автономного округа – Югры».</w:t>
      </w:r>
    </w:p>
    <w:p w14:paraId="428E48F6" w14:textId="77777777" w:rsidR="009D44C9" w:rsidRPr="00B746DC" w:rsidRDefault="009D44C9" w:rsidP="00810E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B746DC">
        <w:rPr>
          <w:rFonts w:ascii="Times New Roman" w:hAnsi="Times New Roman" w:cs="Times New Roman"/>
          <w:sz w:val="18"/>
        </w:rPr>
        <w:t>Таблица 7</w:t>
      </w:r>
    </w:p>
    <w:p w14:paraId="6791E1C0" w14:textId="77777777" w:rsidR="009D44C9" w:rsidRPr="00B746DC" w:rsidRDefault="009D44C9" w:rsidP="00810E2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746DC">
        <w:rPr>
          <w:rFonts w:ascii="Times New Roman" w:hAnsi="Times New Roman" w:cs="Times New Roman"/>
          <w:sz w:val="18"/>
          <w:szCs w:val="18"/>
        </w:rPr>
        <w:t>(тыс. рублей)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6"/>
        <w:gridCol w:w="1178"/>
        <w:gridCol w:w="1178"/>
        <w:gridCol w:w="1070"/>
      </w:tblGrid>
      <w:tr w:rsidR="00630DEE" w:rsidRPr="00B746DC" w14:paraId="27ED67E4" w14:textId="77777777" w:rsidTr="00042E3B">
        <w:trPr>
          <w:trHeight w:val="359"/>
        </w:trPr>
        <w:tc>
          <w:tcPr>
            <w:tcW w:w="3112" w:type="pct"/>
            <w:shd w:val="clear" w:color="auto" w:fill="auto"/>
            <w:vAlign w:val="center"/>
            <w:hideMark/>
          </w:tcPr>
          <w:p w14:paraId="628E8187" w14:textId="77777777" w:rsidR="00630DEE" w:rsidRPr="00B746DC" w:rsidRDefault="00630DEE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100BFEC6" w14:textId="2D1AEA2A" w:rsidR="00630DEE" w:rsidRPr="00B746DC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  <w:r w:rsidR="00630DEE" w:rsidRPr="00B7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14:paraId="3739A688" w14:textId="117B8A8F" w:rsidR="00630DEE" w:rsidRPr="00B746DC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  <w:r w:rsidR="00630DEE" w:rsidRPr="00B7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39B67684" w14:textId="33E58D45" w:rsidR="00630DEE" w:rsidRPr="00B746DC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  <w:r w:rsidR="00630DEE" w:rsidRPr="00B7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F48B6" w:rsidRPr="00B746DC" w14:paraId="6C5DCF23" w14:textId="77777777" w:rsidTr="00042E3B">
        <w:trPr>
          <w:trHeight w:val="41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9B769AC" w14:textId="77777777" w:rsidR="008F48B6" w:rsidRPr="00B746DC" w:rsidRDefault="008F48B6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программы сел</w:t>
            </w:r>
            <w:r w:rsidR="005C3BF7" w:rsidRPr="00B7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ьского поселения </w:t>
            </w:r>
            <w:proofErr w:type="spellStart"/>
            <w:r w:rsidR="005C3BF7" w:rsidRPr="00B74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</w:tr>
      <w:tr w:rsidR="00F23BFB" w:rsidRPr="007F03A1" w14:paraId="4E1F23DE" w14:textId="77777777" w:rsidTr="00042E3B">
        <w:trPr>
          <w:trHeight w:val="548"/>
        </w:trPr>
        <w:tc>
          <w:tcPr>
            <w:tcW w:w="3112" w:type="pct"/>
            <w:shd w:val="clear" w:color="auto" w:fill="auto"/>
            <w:vAlign w:val="center"/>
            <w:hideMark/>
          </w:tcPr>
          <w:p w14:paraId="65E061E1" w14:textId="24CC09FD" w:rsidR="00F23BFB" w:rsidRPr="003708DF" w:rsidRDefault="00F23BFB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культуры в сельском поселении </w:t>
            </w:r>
            <w:proofErr w:type="spellStart"/>
            <w:r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на </w:t>
            </w:r>
            <w:r w:rsidR="003D22FC"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752D3"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-2027 годы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6C17F1CB" w14:textId="671E440C" w:rsidR="00F23BFB" w:rsidRPr="003708DF" w:rsidRDefault="003708DF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50 230,0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6DA3D8A7" w14:textId="1737C5B2" w:rsidR="00F23BFB" w:rsidRPr="003708DF" w:rsidRDefault="003708DF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50 230,0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41BB6BB0" w14:textId="670E1D86" w:rsidR="00F23BFB" w:rsidRPr="003708DF" w:rsidRDefault="003708DF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50 230,0</w:t>
            </w:r>
          </w:p>
        </w:tc>
      </w:tr>
      <w:tr w:rsidR="00F23BFB" w:rsidRPr="007F03A1" w14:paraId="0CC0E55F" w14:textId="77777777" w:rsidTr="00042E3B">
        <w:trPr>
          <w:trHeight w:val="834"/>
        </w:trPr>
        <w:tc>
          <w:tcPr>
            <w:tcW w:w="3112" w:type="pct"/>
            <w:shd w:val="clear" w:color="auto" w:fill="auto"/>
            <w:vAlign w:val="center"/>
          </w:tcPr>
          <w:p w14:paraId="2C603A8A" w14:textId="400C856C" w:rsidR="00F23BFB" w:rsidRPr="005D1638" w:rsidRDefault="00F23BFB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Профилактика правонарушений в сфере обеспечения общественной безопасности в сельском поселении </w:t>
            </w:r>
            <w:proofErr w:type="spellStart"/>
            <w:r w:rsidRPr="005D1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5D1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="003D22FC" w:rsidRPr="005D1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8484B" w:rsidRPr="005D1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5D1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-2027 годы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02B2975A" w14:textId="329B11DA" w:rsidR="00F23BFB" w:rsidRPr="005D1638" w:rsidRDefault="005D1638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638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18651BA8" w14:textId="02089BBF" w:rsidR="00F23BFB" w:rsidRPr="005D1638" w:rsidRDefault="005D1638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638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79E2CC34" w14:textId="1F4BAB6B" w:rsidR="00F23BFB" w:rsidRPr="005D1638" w:rsidRDefault="005D1638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638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</w:tr>
      <w:tr w:rsidR="00F23BFB" w:rsidRPr="007F03A1" w14:paraId="7EC7835F" w14:textId="77777777" w:rsidTr="00042E3B">
        <w:trPr>
          <w:trHeight w:val="808"/>
        </w:trPr>
        <w:tc>
          <w:tcPr>
            <w:tcW w:w="3112" w:type="pct"/>
            <w:shd w:val="clear" w:color="auto" w:fill="auto"/>
            <w:vAlign w:val="center"/>
          </w:tcPr>
          <w:p w14:paraId="5F2C385D" w14:textId="08926A16" w:rsidR="00F23BFB" w:rsidRPr="003708DF" w:rsidRDefault="00F23BFB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ситуаций, обеспечение пожарной безопасности в сельском поселении </w:t>
            </w:r>
            <w:proofErr w:type="spellStart"/>
            <w:r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="003D22FC"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8484B"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70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-2027 годы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3E7B333C" w14:textId="357A56BD" w:rsidR="00F23BFB" w:rsidRPr="003708DF" w:rsidRDefault="003708DF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8DF">
              <w:rPr>
                <w:rFonts w:ascii="Times New Roman" w:hAnsi="Times New Roman" w:cs="Times New Roman"/>
                <w:sz w:val="16"/>
                <w:szCs w:val="16"/>
              </w:rPr>
              <w:t>520,5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17694A68" w14:textId="315E6D0C" w:rsidR="00F23BFB" w:rsidRPr="003708DF" w:rsidRDefault="003708DF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8DF">
              <w:rPr>
                <w:rFonts w:ascii="Times New Roman" w:hAnsi="Times New Roman" w:cs="Times New Roman"/>
                <w:sz w:val="16"/>
                <w:szCs w:val="16"/>
              </w:rPr>
              <w:t>420,5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3D5847CE" w14:textId="0E8A3DC7" w:rsidR="00F23BFB" w:rsidRPr="003708DF" w:rsidRDefault="003708DF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8DF">
              <w:rPr>
                <w:rFonts w:ascii="Times New Roman" w:hAnsi="Times New Roman" w:cs="Times New Roman"/>
                <w:sz w:val="16"/>
                <w:szCs w:val="16"/>
              </w:rPr>
              <w:t>420,5</w:t>
            </w:r>
          </w:p>
        </w:tc>
      </w:tr>
      <w:tr w:rsidR="00F23BFB" w:rsidRPr="007F03A1" w14:paraId="12597CF3" w14:textId="77777777" w:rsidTr="00042E3B">
        <w:trPr>
          <w:trHeight w:val="848"/>
        </w:trPr>
        <w:tc>
          <w:tcPr>
            <w:tcW w:w="3112" w:type="pct"/>
            <w:shd w:val="clear" w:color="auto" w:fill="auto"/>
            <w:vAlign w:val="center"/>
          </w:tcPr>
          <w:p w14:paraId="4707D609" w14:textId="4079E798" w:rsidR="00F23BFB" w:rsidRPr="00E472D9" w:rsidRDefault="00F23BFB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развития малого и среднего предпринимательства на территории сельского поселения </w:t>
            </w:r>
            <w:proofErr w:type="spellStart"/>
            <w:r w:rsidRPr="00E4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E4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="003D22FC" w:rsidRPr="00E4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752D3" w:rsidRPr="00E4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47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2027 годы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12AB014C" w14:textId="34BD73E6" w:rsidR="00F23BFB" w:rsidRPr="00E472D9" w:rsidRDefault="00E472D9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2D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455D74E9" w14:textId="6314182B" w:rsidR="00F23BFB" w:rsidRPr="00E472D9" w:rsidRDefault="00E472D9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2D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2D5AE03E" w14:textId="14F00CC1" w:rsidR="00F23BFB" w:rsidRPr="00E472D9" w:rsidRDefault="00E472D9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2D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F23BFB" w:rsidRPr="007F03A1" w14:paraId="2C19EB5E" w14:textId="77777777" w:rsidTr="00042E3B">
        <w:trPr>
          <w:trHeight w:val="630"/>
        </w:trPr>
        <w:tc>
          <w:tcPr>
            <w:tcW w:w="3112" w:type="pct"/>
            <w:shd w:val="clear" w:color="auto" w:fill="auto"/>
            <w:vAlign w:val="center"/>
          </w:tcPr>
          <w:p w14:paraId="0E1B2243" w14:textId="39E91C70" w:rsidR="00F23BFB" w:rsidRPr="006A1203" w:rsidRDefault="00F23BFB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муниципальными финансами в сельском поселении </w:t>
            </w:r>
            <w:proofErr w:type="spellStart"/>
            <w:r w:rsidRPr="006A1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6A1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="003D22FC" w:rsidRPr="006A1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752D3" w:rsidRPr="006A1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A1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-2027 годы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41FE2FB8" w14:textId="162A624A" w:rsidR="00F23BFB" w:rsidRPr="006A1203" w:rsidRDefault="006A1203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37 535,8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4F797558" w14:textId="6223D726" w:rsidR="00F23BFB" w:rsidRPr="006A1203" w:rsidRDefault="006A1203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36 943,6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01978019" w14:textId="76BE2A7F" w:rsidR="00F23BFB" w:rsidRPr="006A1203" w:rsidRDefault="006A1203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37 216,6</w:t>
            </w:r>
          </w:p>
        </w:tc>
      </w:tr>
      <w:tr w:rsidR="00F23BFB" w:rsidRPr="00334E9C" w14:paraId="25072656" w14:textId="77777777" w:rsidTr="00042E3B">
        <w:trPr>
          <w:trHeight w:val="628"/>
        </w:trPr>
        <w:tc>
          <w:tcPr>
            <w:tcW w:w="3112" w:type="pct"/>
            <w:shd w:val="clear" w:color="auto" w:fill="auto"/>
            <w:vAlign w:val="center"/>
          </w:tcPr>
          <w:p w14:paraId="79673609" w14:textId="775FCA8F" w:rsidR="00F23BFB" w:rsidRPr="00334E9C" w:rsidRDefault="00F23BFB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развитие муниципального имущества сельского поселения </w:t>
            </w:r>
            <w:proofErr w:type="spellStart"/>
            <w:r w:rsidRPr="00334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334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22FC" w:rsidRPr="00334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E752D3" w:rsidRPr="00334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34E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-2027 годы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0790E827" w14:textId="43029E8E" w:rsidR="00F23BFB" w:rsidRPr="00334E9C" w:rsidRDefault="00334E9C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1 295,0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5D26D930" w14:textId="568982DA" w:rsidR="00F23BFB" w:rsidRPr="00334E9C" w:rsidRDefault="00334E9C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535,0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3666E90B" w14:textId="746DDA28" w:rsidR="00F23BFB" w:rsidRPr="00334E9C" w:rsidRDefault="00334E9C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605,0</w:t>
            </w:r>
          </w:p>
        </w:tc>
      </w:tr>
      <w:tr w:rsidR="00F23BFB" w:rsidRPr="007F03A1" w14:paraId="6B777140" w14:textId="77777777" w:rsidTr="00042E3B">
        <w:trPr>
          <w:trHeight w:val="300"/>
        </w:trPr>
        <w:tc>
          <w:tcPr>
            <w:tcW w:w="3112" w:type="pct"/>
            <w:shd w:val="clear" w:color="auto" w:fill="auto"/>
            <w:vAlign w:val="center"/>
            <w:hideMark/>
          </w:tcPr>
          <w:p w14:paraId="1E5674D4" w14:textId="7D5C53EF" w:rsidR="00F23BFB" w:rsidRPr="006263FF" w:rsidRDefault="00F23BFB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территории сельского поселения </w:t>
            </w:r>
            <w:proofErr w:type="spellStart"/>
            <w:r w:rsidRPr="00626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626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="003D22FC" w:rsidRPr="00626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8484B" w:rsidRPr="00626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26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-2027 годы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5CCBCB5" w14:textId="43FA0FF0" w:rsidR="00F23BFB" w:rsidRPr="006263FF" w:rsidRDefault="006263FF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16 019,0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A7067D6" w14:textId="3948F29D" w:rsidR="00F23BFB" w:rsidRPr="006263FF" w:rsidRDefault="006263FF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8 405,9</w:t>
            </w:r>
          </w:p>
        </w:tc>
        <w:tc>
          <w:tcPr>
            <w:tcW w:w="590" w:type="pct"/>
            <w:shd w:val="clear" w:color="auto" w:fill="auto"/>
            <w:vAlign w:val="bottom"/>
          </w:tcPr>
          <w:p w14:paraId="554C4ECA" w14:textId="51E83A66" w:rsidR="00F23BFB" w:rsidRPr="006263FF" w:rsidRDefault="006263FF" w:rsidP="00810E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6 188,2</w:t>
            </w:r>
          </w:p>
        </w:tc>
      </w:tr>
      <w:tr w:rsidR="00513E19" w:rsidRPr="007F03A1" w14:paraId="7B6AA419" w14:textId="77777777" w:rsidTr="00042E3B">
        <w:trPr>
          <w:trHeight w:val="300"/>
        </w:trPr>
        <w:tc>
          <w:tcPr>
            <w:tcW w:w="3112" w:type="pct"/>
            <w:shd w:val="clear" w:color="auto" w:fill="auto"/>
            <w:vAlign w:val="center"/>
          </w:tcPr>
          <w:p w14:paraId="7741B91E" w14:textId="08FFE677" w:rsidR="00513E19" w:rsidRPr="00B746DC" w:rsidRDefault="00513E19" w:rsidP="00B74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4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автомобильных дорог и повышение безопасности дорожного движения на территории сельского поселения </w:t>
            </w:r>
            <w:proofErr w:type="spellStart"/>
            <w:r w:rsidRPr="00B74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B74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="00235712" w:rsidRPr="00B74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746DC" w:rsidRPr="00B74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74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-2027 годы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F67AC03" w14:textId="44BFA51D" w:rsidR="00513E19" w:rsidRPr="00B746DC" w:rsidRDefault="00B746DC" w:rsidP="00B746D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6DC">
              <w:rPr>
                <w:rFonts w:ascii="Times New Roman" w:hAnsi="Times New Roman" w:cs="Times New Roman"/>
                <w:sz w:val="16"/>
                <w:szCs w:val="16"/>
              </w:rPr>
              <w:t>11 300,0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73EA929" w14:textId="12A8FA49" w:rsidR="00513E19" w:rsidRPr="00B746DC" w:rsidRDefault="00B746DC" w:rsidP="00B746D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6DC">
              <w:rPr>
                <w:rFonts w:ascii="Times New Roman" w:hAnsi="Times New Roman" w:cs="Times New Roman"/>
                <w:sz w:val="16"/>
                <w:szCs w:val="16"/>
              </w:rPr>
              <w:t>10 500,0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9EC5AF7" w14:textId="57A6DFD9" w:rsidR="00513E19" w:rsidRPr="00B746DC" w:rsidRDefault="00B746DC" w:rsidP="00B746D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6DC">
              <w:rPr>
                <w:rFonts w:ascii="Times New Roman" w:hAnsi="Times New Roman" w:cs="Times New Roman"/>
                <w:sz w:val="16"/>
                <w:szCs w:val="16"/>
              </w:rPr>
              <w:t>13 700,0</w:t>
            </w:r>
          </w:p>
        </w:tc>
      </w:tr>
      <w:tr w:rsidR="00C93953" w:rsidRPr="007F03A1" w14:paraId="6A8BBFA0" w14:textId="77777777" w:rsidTr="00042E3B">
        <w:trPr>
          <w:trHeight w:val="300"/>
        </w:trPr>
        <w:tc>
          <w:tcPr>
            <w:tcW w:w="3112" w:type="pct"/>
            <w:shd w:val="clear" w:color="auto" w:fill="auto"/>
            <w:vAlign w:val="center"/>
          </w:tcPr>
          <w:p w14:paraId="30861055" w14:textId="0E434B59" w:rsidR="00C93953" w:rsidRPr="00B746DC" w:rsidRDefault="00C93953" w:rsidP="00B74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жилищных условий жителей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2021-2027 годы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22D679F" w14:textId="46AE503A" w:rsidR="00C93953" w:rsidRPr="00B746DC" w:rsidRDefault="00C93953" w:rsidP="00B746D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42ECF0F7" w14:textId="28489212" w:rsidR="00C93953" w:rsidRPr="00B746DC" w:rsidRDefault="00C93953" w:rsidP="00B746D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6E50209" w14:textId="03187D95" w:rsidR="00C93953" w:rsidRPr="00B746DC" w:rsidRDefault="00C93953" w:rsidP="00B746D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01B01" w:rsidRPr="007F03A1" w14:paraId="40E7CCF0" w14:textId="77777777" w:rsidTr="00042E3B">
        <w:trPr>
          <w:trHeight w:val="300"/>
        </w:trPr>
        <w:tc>
          <w:tcPr>
            <w:tcW w:w="3112" w:type="pct"/>
            <w:shd w:val="clear" w:color="auto" w:fill="auto"/>
            <w:vAlign w:val="center"/>
            <w:hideMark/>
          </w:tcPr>
          <w:p w14:paraId="6040843B" w14:textId="77777777" w:rsidR="00E01B01" w:rsidRPr="006265A8" w:rsidRDefault="00E01B01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Программные расходы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61DBF80" w14:textId="32754882" w:rsidR="00E01B01" w:rsidRPr="00907E84" w:rsidRDefault="00E01B01" w:rsidP="00907E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116 924,3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5E4852D6" w14:textId="586B74AC" w:rsidR="00E01B01" w:rsidRPr="00907E84" w:rsidRDefault="00E01B01" w:rsidP="00907E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107 059,0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79EC492" w14:textId="2D67D555" w:rsidR="00E01B01" w:rsidRPr="00907E84" w:rsidRDefault="00E01B01" w:rsidP="00907E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108 384,3</w:t>
            </w:r>
          </w:p>
        </w:tc>
      </w:tr>
      <w:tr w:rsidR="00E01B01" w:rsidRPr="007F03A1" w14:paraId="287AF2B1" w14:textId="77777777" w:rsidTr="00042E3B">
        <w:trPr>
          <w:trHeight w:val="493"/>
        </w:trPr>
        <w:tc>
          <w:tcPr>
            <w:tcW w:w="3112" w:type="pct"/>
            <w:shd w:val="clear" w:color="auto" w:fill="auto"/>
            <w:vAlign w:val="center"/>
            <w:hideMark/>
          </w:tcPr>
          <w:p w14:paraId="17ADD9FF" w14:textId="77777777" w:rsidR="00E01B01" w:rsidRPr="006265A8" w:rsidRDefault="00E01B01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390D811" w14:textId="036FF879" w:rsidR="00E01B01" w:rsidRPr="00907E84" w:rsidRDefault="00E01B01" w:rsidP="0090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4 770,6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6BDC224" w14:textId="799BDE38" w:rsidR="00E01B01" w:rsidRPr="00907E84" w:rsidRDefault="00E01B01" w:rsidP="00907E8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4 638,4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8CDC13D" w14:textId="6BA9073F" w:rsidR="00E01B01" w:rsidRPr="00907E84" w:rsidRDefault="00E01B01" w:rsidP="00907E8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7 626,7</w:t>
            </w:r>
          </w:p>
        </w:tc>
      </w:tr>
      <w:tr w:rsidR="00E01B01" w:rsidRPr="007F03A1" w14:paraId="723F5856" w14:textId="77777777" w:rsidTr="00042E3B">
        <w:trPr>
          <w:trHeight w:val="300"/>
        </w:trPr>
        <w:tc>
          <w:tcPr>
            <w:tcW w:w="3112" w:type="pct"/>
            <w:shd w:val="clear" w:color="auto" w:fill="auto"/>
            <w:vAlign w:val="center"/>
            <w:hideMark/>
          </w:tcPr>
          <w:p w14:paraId="0FBD2641" w14:textId="77777777" w:rsidR="00E01B01" w:rsidRPr="006265A8" w:rsidRDefault="00E01B01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расходы: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67136B2" w14:textId="4E87F44C" w:rsidR="00E01B01" w:rsidRPr="00907E84" w:rsidRDefault="00E01B01" w:rsidP="0090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121 694,9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04C3584" w14:textId="50B3DD8D" w:rsidR="00E01B01" w:rsidRPr="00907E84" w:rsidRDefault="00E01B01" w:rsidP="0090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111 697,4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ADBD2E" w14:textId="1F47512D" w:rsidR="00E01B01" w:rsidRPr="00907E84" w:rsidRDefault="00E01B01" w:rsidP="0090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116 011,0</w:t>
            </w:r>
          </w:p>
        </w:tc>
      </w:tr>
      <w:tr w:rsidR="00907E84" w:rsidRPr="007F03A1" w14:paraId="7E981907" w14:textId="77777777" w:rsidTr="00042E3B">
        <w:trPr>
          <w:trHeight w:val="300"/>
        </w:trPr>
        <w:tc>
          <w:tcPr>
            <w:tcW w:w="3112" w:type="pct"/>
            <w:shd w:val="clear" w:color="auto" w:fill="auto"/>
            <w:vAlign w:val="center"/>
            <w:hideMark/>
          </w:tcPr>
          <w:p w14:paraId="032CD827" w14:textId="77777777" w:rsidR="00907E84" w:rsidRPr="006265A8" w:rsidRDefault="00907E84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программных расходов, %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A6CFBD9" w14:textId="30605E27" w:rsidR="00907E84" w:rsidRPr="00907E84" w:rsidRDefault="00907E84" w:rsidP="0090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7206B010" w14:textId="7603C80E" w:rsidR="00907E84" w:rsidRPr="00907E84" w:rsidRDefault="00907E84" w:rsidP="0090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95,8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59D4CCD" w14:textId="5A48B5DA" w:rsidR="00907E84" w:rsidRPr="00907E84" w:rsidRDefault="00907E84" w:rsidP="0090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93,4</w:t>
            </w:r>
          </w:p>
        </w:tc>
      </w:tr>
      <w:tr w:rsidR="00907E84" w:rsidRPr="007F03A1" w14:paraId="1CAE14EB" w14:textId="77777777" w:rsidTr="00042E3B">
        <w:trPr>
          <w:trHeight w:val="300"/>
        </w:trPr>
        <w:tc>
          <w:tcPr>
            <w:tcW w:w="3112" w:type="pct"/>
            <w:shd w:val="clear" w:color="auto" w:fill="auto"/>
            <w:vAlign w:val="center"/>
          </w:tcPr>
          <w:p w14:paraId="603F39FA" w14:textId="51EBF233" w:rsidR="00907E84" w:rsidRPr="006265A8" w:rsidRDefault="00907E84" w:rsidP="00810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E01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 расходов, %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74A01F35" w14:textId="3ABD224A" w:rsidR="00907E84" w:rsidRPr="00907E84" w:rsidRDefault="00907E84" w:rsidP="0090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DDA29F7" w14:textId="04D944BB" w:rsidR="00907E84" w:rsidRPr="00907E84" w:rsidRDefault="00907E84" w:rsidP="0090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88D05A" w14:textId="1E2E773A" w:rsidR="00907E84" w:rsidRPr="00907E84" w:rsidRDefault="00907E84" w:rsidP="0090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07E84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</w:tr>
    </w:tbl>
    <w:p w14:paraId="2C052977" w14:textId="77777777" w:rsidR="00A41B1B" w:rsidRPr="007F03A1" w:rsidRDefault="00A41B1B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1480E3" w14:textId="0E41B18B" w:rsidR="00F1251E" w:rsidRPr="00CC02FE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2FE">
        <w:rPr>
          <w:rFonts w:ascii="Times New Roman" w:hAnsi="Times New Roman" w:cs="Times New Roman"/>
          <w:sz w:val="28"/>
          <w:szCs w:val="28"/>
        </w:rPr>
        <w:t xml:space="preserve">В </w:t>
      </w:r>
      <w:r w:rsidR="00235712" w:rsidRPr="00CC02FE">
        <w:rPr>
          <w:rFonts w:ascii="Times New Roman" w:hAnsi="Times New Roman" w:cs="Times New Roman"/>
          <w:sz w:val="28"/>
          <w:szCs w:val="28"/>
        </w:rPr>
        <w:t>2025</w:t>
      </w:r>
      <w:r w:rsidRPr="00CC02FE">
        <w:rPr>
          <w:rFonts w:ascii="Times New Roman" w:hAnsi="Times New Roman" w:cs="Times New Roman"/>
          <w:sz w:val="28"/>
          <w:szCs w:val="28"/>
        </w:rPr>
        <w:t xml:space="preserve"> году объем средств на реализацию программ составит                   </w:t>
      </w:r>
      <w:r w:rsidR="00CC02FE" w:rsidRPr="00CC02FE">
        <w:rPr>
          <w:rFonts w:ascii="Times New Roman" w:hAnsi="Times New Roman" w:cs="Times New Roman"/>
          <w:sz w:val="28"/>
          <w:szCs w:val="28"/>
        </w:rPr>
        <w:t>116 924,3</w:t>
      </w:r>
      <w:r w:rsidR="004319C6" w:rsidRPr="00CC02FE">
        <w:rPr>
          <w:rFonts w:ascii="Times New Roman" w:hAnsi="Times New Roman" w:cs="Times New Roman"/>
          <w:sz w:val="28"/>
          <w:szCs w:val="28"/>
        </w:rPr>
        <w:t xml:space="preserve"> </w:t>
      </w:r>
      <w:r w:rsidRPr="00CC02F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319C6" w:rsidRPr="00CC02FE">
        <w:rPr>
          <w:rFonts w:ascii="Times New Roman" w:hAnsi="Times New Roman" w:cs="Times New Roman"/>
          <w:sz w:val="28"/>
          <w:szCs w:val="28"/>
        </w:rPr>
        <w:t>96,</w:t>
      </w:r>
      <w:r w:rsidR="00CC02FE" w:rsidRPr="00CC02FE">
        <w:rPr>
          <w:rFonts w:ascii="Times New Roman" w:hAnsi="Times New Roman" w:cs="Times New Roman"/>
          <w:sz w:val="28"/>
          <w:szCs w:val="28"/>
        </w:rPr>
        <w:t>1</w:t>
      </w:r>
      <w:r w:rsidRPr="00CC02FE"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бюджета, непрограммные расходы составили </w:t>
      </w:r>
      <w:r w:rsidR="00A41B1B" w:rsidRPr="00CC02FE">
        <w:rPr>
          <w:rFonts w:ascii="Times New Roman" w:hAnsi="Times New Roman" w:cs="Times New Roman"/>
          <w:sz w:val="28"/>
          <w:szCs w:val="28"/>
        </w:rPr>
        <w:t xml:space="preserve">– </w:t>
      </w:r>
      <w:r w:rsidR="00CC02FE" w:rsidRPr="00CC02FE">
        <w:rPr>
          <w:rFonts w:ascii="Times New Roman" w:hAnsi="Times New Roman" w:cs="Times New Roman"/>
          <w:sz w:val="28"/>
          <w:szCs w:val="28"/>
        </w:rPr>
        <w:t>4 770,6</w:t>
      </w:r>
      <w:r w:rsidR="00A41B1B" w:rsidRPr="00CC02FE">
        <w:rPr>
          <w:rFonts w:ascii="Times New Roman" w:hAnsi="Times New Roman" w:cs="Times New Roman"/>
          <w:sz w:val="28"/>
          <w:szCs w:val="28"/>
        </w:rPr>
        <w:t xml:space="preserve"> </w:t>
      </w:r>
      <w:r w:rsidRPr="00CC02FE">
        <w:rPr>
          <w:rFonts w:ascii="Times New Roman" w:hAnsi="Times New Roman" w:cs="Times New Roman"/>
          <w:sz w:val="28"/>
          <w:szCs w:val="28"/>
        </w:rPr>
        <w:t>тыс. рублей</w:t>
      </w:r>
      <w:r w:rsidR="00CC02FE" w:rsidRPr="00CC02FE">
        <w:rPr>
          <w:rFonts w:ascii="Times New Roman" w:hAnsi="Times New Roman" w:cs="Times New Roman"/>
          <w:sz w:val="28"/>
          <w:szCs w:val="28"/>
        </w:rPr>
        <w:t xml:space="preserve"> или 3,9%</w:t>
      </w:r>
      <w:r w:rsidRPr="00CC02FE">
        <w:rPr>
          <w:rFonts w:ascii="Times New Roman" w:hAnsi="Times New Roman" w:cs="Times New Roman"/>
          <w:sz w:val="28"/>
          <w:szCs w:val="28"/>
        </w:rPr>
        <w:t xml:space="preserve">; </w:t>
      </w:r>
      <w:r w:rsidR="009C080D" w:rsidRPr="00CC02F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5712" w:rsidRPr="00CC02FE">
        <w:rPr>
          <w:rFonts w:ascii="Times New Roman" w:hAnsi="Times New Roman" w:cs="Times New Roman"/>
          <w:sz w:val="28"/>
          <w:szCs w:val="28"/>
        </w:rPr>
        <w:t>2026</w:t>
      </w:r>
      <w:r w:rsidRPr="00CC02FE">
        <w:rPr>
          <w:rFonts w:ascii="Times New Roman" w:hAnsi="Times New Roman" w:cs="Times New Roman"/>
          <w:sz w:val="28"/>
          <w:szCs w:val="28"/>
        </w:rPr>
        <w:t xml:space="preserve"> год</w:t>
      </w:r>
      <w:r w:rsidR="00A41B1B" w:rsidRPr="00CC02FE">
        <w:rPr>
          <w:rFonts w:ascii="Times New Roman" w:hAnsi="Times New Roman" w:cs="Times New Roman"/>
          <w:sz w:val="28"/>
          <w:szCs w:val="28"/>
        </w:rPr>
        <w:t xml:space="preserve"> – </w:t>
      </w:r>
      <w:r w:rsidR="00CC02FE" w:rsidRPr="00CC02FE">
        <w:rPr>
          <w:rFonts w:ascii="Times New Roman" w:hAnsi="Times New Roman" w:cs="Times New Roman"/>
          <w:sz w:val="28"/>
          <w:szCs w:val="28"/>
        </w:rPr>
        <w:t>107 059,0</w:t>
      </w:r>
      <w:r w:rsidR="00A41B1B" w:rsidRPr="00CC02FE">
        <w:rPr>
          <w:rFonts w:ascii="Times New Roman" w:hAnsi="Times New Roman" w:cs="Times New Roman"/>
          <w:sz w:val="28"/>
          <w:szCs w:val="28"/>
        </w:rPr>
        <w:t xml:space="preserve"> </w:t>
      </w:r>
      <w:r w:rsidRPr="00CC02F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C02FE" w:rsidRPr="00CC02FE">
        <w:rPr>
          <w:rFonts w:ascii="Times New Roman" w:hAnsi="Times New Roman" w:cs="Times New Roman"/>
          <w:sz w:val="28"/>
          <w:szCs w:val="28"/>
        </w:rPr>
        <w:t>95,8</w:t>
      </w:r>
      <w:r w:rsidRPr="00CC02FE">
        <w:rPr>
          <w:rFonts w:ascii="Times New Roman" w:hAnsi="Times New Roman" w:cs="Times New Roman"/>
          <w:sz w:val="28"/>
          <w:szCs w:val="28"/>
        </w:rPr>
        <w:t xml:space="preserve"> %, непрограммные </w:t>
      </w:r>
      <w:r w:rsidR="00955860" w:rsidRPr="00CC02FE">
        <w:rPr>
          <w:rFonts w:ascii="Times New Roman" w:hAnsi="Times New Roman" w:cs="Times New Roman"/>
          <w:sz w:val="28"/>
          <w:szCs w:val="28"/>
        </w:rPr>
        <w:t xml:space="preserve">расходы составили – </w:t>
      </w:r>
      <w:r w:rsidR="00CC02FE" w:rsidRPr="00CC02FE">
        <w:rPr>
          <w:rFonts w:ascii="Times New Roman" w:hAnsi="Times New Roman" w:cs="Times New Roman"/>
          <w:sz w:val="28"/>
          <w:szCs w:val="28"/>
        </w:rPr>
        <w:t>4 638,4</w:t>
      </w:r>
      <w:r w:rsidR="00955860" w:rsidRPr="00CC02FE">
        <w:rPr>
          <w:rFonts w:ascii="Times New Roman" w:hAnsi="Times New Roman" w:cs="Times New Roman"/>
          <w:sz w:val="28"/>
          <w:szCs w:val="28"/>
        </w:rPr>
        <w:t xml:space="preserve"> </w:t>
      </w:r>
      <w:r w:rsidRPr="00CC02FE">
        <w:rPr>
          <w:rFonts w:ascii="Times New Roman" w:hAnsi="Times New Roman" w:cs="Times New Roman"/>
          <w:sz w:val="28"/>
          <w:szCs w:val="28"/>
        </w:rPr>
        <w:t>тыс.</w:t>
      </w:r>
      <w:r w:rsidR="00955860" w:rsidRPr="00CC02FE">
        <w:rPr>
          <w:rFonts w:ascii="Times New Roman" w:hAnsi="Times New Roman" w:cs="Times New Roman"/>
          <w:sz w:val="28"/>
          <w:szCs w:val="28"/>
        </w:rPr>
        <w:t xml:space="preserve"> </w:t>
      </w:r>
      <w:r w:rsidRPr="00CC02FE">
        <w:rPr>
          <w:rFonts w:ascii="Times New Roman" w:hAnsi="Times New Roman" w:cs="Times New Roman"/>
          <w:sz w:val="28"/>
          <w:szCs w:val="28"/>
        </w:rPr>
        <w:t>рублей</w:t>
      </w:r>
      <w:r w:rsidR="00CC02FE" w:rsidRPr="00CC02FE">
        <w:rPr>
          <w:rFonts w:ascii="Times New Roman" w:hAnsi="Times New Roman" w:cs="Times New Roman"/>
          <w:sz w:val="28"/>
          <w:szCs w:val="28"/>
        </w:rPr>
        <w:t xml:space="preserve"> или 4,2 %</w:t>
      </w:r>
      <w:r w:rsidRPr="00CC02FE">
        <w:rPr>
          <w:rFonts w:ascii="Times New Roman" w:hAnsi="Times New Roman" w:cs="Times New Roman"/>
          <w:sz w:val="28"/>
          <w:szCs w:val="28"/>
        </w:rPr>
        <w:t xml:space="preserve">; </w:t>
      </w:r>
      <w:r w:rsidR="00235712" w:rsidRPr="00CC02FE">
        <w:rPr>
          <w:rFonts w:ascii="Times New Roman" w:hAnsi="Times New Roman" w:cs="Times New Roman"/>
          <w:sz w:val="28"/>
          <w:szCs w:val="28"/>
        </w:rPr>
        <w:t>2027</w:t>
      </w:r>
      <w:r w:rsidRPr="00CC02FE">
        <w:rPr>
          <w:rFonts w:ascii="Times New Roman" w:hAnsi="Times New Roman" w:cs="Times New Roman"/>
          <w:sz w:val="28"/>
          <w:szCs w:val="28"/>
        </w:rPr>
        <w:t xml:space="preserve"> год </w:t>
      </w:r>
      <w:r w:rsidR="00A41B1B" w:rsidRPr="00CC02FE">
        <w:rPr>
          <w:rFonts w:ascii="Times New Roman" w:hAnsi="Times New Roman" w:cs="Times New Roman"/>
          <w:sz w:val="28"/>
          <w:szCs w:val="28"/>
        </w:rPr>
        <w:t xml:space="preserve">– </w:t>
      </w:r>
      <w:r w:rsidR="00CC02FE" w:rsidRPr="00CC02FE">
        <w:rPr>
          <w:rFonts w:ascii="Times New Roman" w:hAnsi="Times New Roman" w:cs="Times New Roman"/>
          <w:sz w:val="28"/>
          <w:szCs w:val="28"/>
        </w:rPr>
        <w:t>108 384,3</w:t>
      </w:r>
      <w:r w:rsidR="00A41B1B" w:rsidRPr="00CC02FE">
        <w:rPr>
          <w:rFonts w:ascii="Times New Roman" w:hAnsi="Times New Roman" w:cs="Times New Roman"/>
          <w:sz w:val="28"/>
          <w:szCs w:val="28"/>
        </w:rPr>
        <w:t xml:space="preserve"> </w:t>
      </w:r>
      <w:r w:rsidRPr="00CC02F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CC02FE" w:rsidRPr="00CC02FE">
        <w:rPr>
          <w:rFonts w:ascii="Times New Roman" w:hAnsi="Times New Roman" w:cs="Times New Roman"/>
          <w:sz w:val="28"/>
          <w:szCs w:val="28"/>
        </w:rPr>
        <w:t xml:space="preserve"> </w:t>
      </w:r>
      <w:r w:rsidRPr="00CC02FE">
        <w:rPr>
          <w:rFonts w:ascii="Times New Roman" w:hAnsi="Times New Roman" w:cs="Times New Roman"/>
          <w:sz w:val="28"/>
          <w:szCs w:val="28"/>
        </w:rPr>
        <w:t xml:space="preserve">или </w:t>
      </w:r>
      <w:r w:rsidR="00CC02FE" w:rsidRPr="00CC02FE">
        <w:rPr>
          <w:rFonts w:ascii="Times New Roman" w:hAnsi="Times New Roman" w:cs="Times New Roman"/>
          <w:sz w:val="28"/>
          <w:szCs w:val="28"/>
        </w:rPr>
        <w:t>93,4</w:t>
      </w:r>
      <w:r w:rsidR="00955860" w:rsidRPr="00CC02FE">
        <w:rPr>
          <w:rFonts w:ascii="Times New Roman" w:hAnsi="Times New Roman" w:cs="Times New Roman"/>
          <w:sz w:val="28"/>
          <w:szCs w:val="28"/>
        </w:rPr>
        <w:t xml:space="preserve"> </w:t>
      </w:r>
      <w:r w:rsidRPr="00CC02FE">
        <w:rPr>
          <w:rFonts w:ascii="Times New Roman" w:hAnsi="Times New Roman" w:cs="Times New Roman"/>
          <w:sz w:val="28"/>
          <w:szCs w:val="28"/>
        </w:rPr>
        <w:t xml:space="preserve">%, непрограммные расходы составили </w:t>
      </w:r>
      <w:r w:rsidR="00CC02FE" w:rsidRPr="00CC02FE">
        <w:rPr>
          <w:rFonts w:ascii="Times New Roman" w:hAnsi="Times New Roman" w:cs="Times New Roman"/>
          <w:sz w:val="28"/>
          <w:szCs w:val="28"/>
        </w:rPr>
        <w:t>7 626,7</w:t>
      </w:r>
      <w:r w:rsidR="001D7DD4" w:rsidRPr="00CC02FE">
        <w:rPr>
          <w:rFonts w:ascii="Times New Roman" w:hAnsi="Times New Roman" w:cs="Times New Roman"/>
          <w:sz w:val="28"/>
          <w:szCs w:val="28"/>
        </w:rPr>
        <w:t xml:space="preserve"> </w:t>
      </w:r>
      <w:r w:rsidRPr="00CC02FE">
        <w:rPr>
          <w:rFonts w:ascii="Times New Roman" w:hAnsi="Times New Roman" w:cs="Times New Roman"/>
          <w:sz w:val="28"/>
          <w:szCs w:val="28"/>
        </w:rPr>
        <w:t>тыс. рублей</w:t>
      </w:r>
      <w:r w:rsidR="00CC02FE" w:rsidRPr="00CC02FE">
        <w:rPr>
          <w:rFonts w:ascii="Times New Roman" w:hAnsi="Times New Roman" w:cs="Times New Roman"/>
          <w:sz w:val="28"/>
          <w:szCs w:val="28"/>
        </w:rPr>
        <w:t xml:space="preserve"> или 6,6%</w:t>
      </w:r>
      <w:r w:rsidRPr="00CC02FE">
        <w:rPr>
          <w:rFonts w:ascii="Times New Roman" w:hAnsi="Times New Roman" w:cs="Times New Roman"/>
          <w:sz w:val="28"/>
          <w:szCs w:val="28"/>
        </w:rPr>
        <w:t>.</w:t>
      </w:r>
    </w:p>
    <w:p w14:paraId="76A16951" w14:textId="77777777" w:rsidR="00F1251E" w:rsidRPr="00685E86" w:rsidRDefault="00C02660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86">
        <w:rPr>
          <w:rFonts w:ascii="Times New Roman" w:hAnsi="Times New Roman" w:cs="Times New Roman"/>
          <w:sz w:val="28"/>
          <w:szCs w:val="28"/>
        </w:rPr>
        <w:t>В соответстви</w:t>
      </w:r>
      <w:r w:rsidR="00066D31" w:rsidRPr="00685E86">
        <w:rPr>
          <w:rFonts w:ascii="Times New Roman" w:hAnsi="Times New Roman" w:cs="Times New Roman"/>
          <w:sz w:val="28"/>
          <w:szCs w:val="28"/>
        </w:rPr>
        <w:t>и</w:t>
      </w:r>
      <w:r w:rsidR="00F1251E" w:rsidRPr="00685E86">
        <w:rPr>
          <w:rFonts w:ascii="Times New Roman" w:hAnsi="Times New Roman" w:cs="Times New Roman"/>
          <w:sz w:val="28"/>
          <w:szCs w:val="28"/>
        </w:rPr>
        <w:t xml:space="preserve"> со статьей 184.2</w:t>
      </w:r>
      <w:r w:rsidRPr="00685E86">
        <w:rPr>
          <w:rFonts w:ascii="Times New Roman" w:hAnsi="Times New Roman" w:cs="Times New Roman"/>
          <w:sz w:val="28"/>
          <w:szCs w:val="28"/>
        </w:rPr>
        <w:t>.</w:t>
      </w:r>
      <w:r w:rsidR="00F1251E" w:rsidRPr="00685E86">
        <w:rPr>
          <w:rFonts w:ascii="Times New Roman" w:hAnsi="Times New Roman" w:cs="Times New Roman"/>
          <w:sz w:val="28"/>
          <w:szCs w:val="28"/>
        </w:rPr>
        <w:t xml:space="preserve"> Бюджетного кодекса РФ одновременно с Проектом решения к экспертизе представлены паспорта муниципальных программ.</w:t>
      </w:r>
    </w:p>
    <w:p w14:paraId="29523500" w14:textId="77777777" w:rsidR="005C3BF7" w:rsidRPr="00685E86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86">
        <w:rPr>
          <w:rFonts w:ascii="Times New Roman" w:hAnsi="Times New Roman" w:cs="Times New Roman"/>
          <w:sz w:val="28"/>
          <w:szCs w:val="28"/>
        </w:rPr>
        <w:lastRenderedPageBreak/>
        <w:t xml:space="preserve">В ходе сопоставления Проекта решения в части расходов                           на исполнение муниципальных программ с объемами финансирования, отраженными в паспортах муниципальных программ </w:t>
      </w:r>
      <w:r w:rsidR="00224391" w:rsidRPr="00685E86">
        <w:rPr>
          <w:rFonts w:ascii="Times New Roman" w:hAnsi="Times New Roman" w:cs="Times New Roman"/>
          <w:sz w:val="28"/>
          <w:szCs w:val="28"/>
        </w:rPr>
        <w:t xml:space="preserve">разночтения </w:t>
      </w:r>
      <w:r w:rsidR="005C3BF7" w:rsidRPr="00685E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4391" w:rsidRPr="00685E86">
        <w:rPr>
          <w:rFonts w:ascii="Times New Roman" w:hAnsi="Times New Roman" w:cs="Times New Roman"/>
          <w:sz w:val="28"/>
          <w:szCs w:val="28"/>
        </w:rPr>
        <w:t xml:space="preserve">не </w:t>
      </w:r>
      <w:r w:rsidR="005C3BF7" w:rsidRPr="00685E86">
        <w:rPr>
          <w:rFonts w:ascii="Times New Roman" w:hAnsi="Times New Roman" w:cs="Times New Roman"/>
          <w:sz w:val="28"/>
          <w:szCs w:val="28"/>
        </w:rPr>
        <w:t>установлены.</w:t>
      </w:r>
    </w:p>
    <w:p w14:paraId="51C7FC1E" w14:textId="77777777" w:rsidR="0033557A" w:rsidRPr="00685E86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86">
        <w:rPr>
          <w:rFonts w:ascii="Times New Roman" w:hAnsi="Times New Roman" w:cs="Times New Roman"/>
          <w:sz w:val="28"/>
          <w:szCs w:val="28"/>
        </w:rPr>
        <w:t xml:space="preserve">Анализ формирования бюджета сельского поселения в программном формате произведен с учетом Бюджетного кодекса РФ, пояснительной записки и представленных одновременно с Проектом решения паспортов муниципальных программ. </w:t>
      </w:r>
    </w:p>
    <w:p w14:paraId="2F0A46AB" w14:textId="40E76D0F" w:rsidR="00F1251E" w:rsidRPr="00685E86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E86">
        <w:rPr>
          <w:rFonts w:ascii="Times New Roman" w:hAnsi="Times New Roman" w:cs="Times New Roman"/>
          <w:sz w:val="28"/>
          <w:szCs w:val="28"/>
        </w:rPr>
        <w:t xml:space="preserve">Структура расходов бюджета сельского поселения </w:t>
      </w:r>
      <w:proofErr w:type="spellStart"/>
      <w:r w:rsidRPr="00685E86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685E86">
        <w:rPr>
          <w:rFonts w:ascii="Times New Roman" w:hAnsi="Times New Roman" w:cs="Times New Roman"/>
          <w:sz w:val="28"/>
          <w:szCs w:val="28"/>
        </w:rPr>
        <w:t xml:space="preserve"> на </w:t>
      </w:r>
      <w:r w:rsidR="00235712" w:rsidRPr="00685E86">
        <w:rPr>
          <w:rFonts w:ascii="Times New Roman" w:hAnsi="Times New Roman" w:cs="Times New Roman"/>
          <w:sz w:val="28"/>
          <w:szCs w:val="28"/>
        </w:rPr>
        <w:t>2025</w:t>
      </w:r>
      <w:r w:rsidRPr="00685E86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35712" w:rsidRPr="00685E86">
        <w:rPr>
          <w:rFonts w:ascii="Times New Roman" w:hAnsi="Times New Roman" w:cs="Times New Roman"/>
          <w:sz w:val="28"/>
          <w:szCs w:val="28"/>
        </w:rPr>
        <w:t>2026</w:t>
      </w:r>
      <w:r w:rsidRPr="00685E86">
        <w:rPr>
          <w:rFonts w:ascii="Times New Roman" w:hAnsi="Times New Roman" w:cs="Times New Roman"/>
          <w:sz w:val="28"/>
          <w:szCs w:val="28"/>
        </w:rPr>
        <w:t>-</w:t>
      </w:r>
      <w:r w:rsidR="00235712" w:rsidRPr="00685E86">
        <w:rPr>
          <w:rFonts w:ascii="Times New Roman" w:hAnsi="Times New Roman" w:cs="Times New Roman"/>
          <w:sz w:val="28"/>
          <w:szCs w:val="28"/>
        </w:rPr>
        <w:t>2027</w:t>
      </w:r>
      <w:r w:rsidRPr="00685E86">
        <w:rPr>
          <w:rFonts w:ascii="Times New Roman" w:hAnsi="Times New Roman" w:cs="Times New Roman"/>
          <w:sz w:val="28"/>
          <w:szCs w:val="28"/>
        </w:rPr>
        <w:t xml:space="preserve"> годы представлена в Таблице 8.</w:t>
      </w:r>
    </w:p>
    <w:p w14:paraId="776462C5" w14:textId="77777777" w:rsidR="004319C6" w:rsidRPr="00685E86" w:rsidRDefault="004319C6" w:rsidP="00810E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</w:p>
    <w:p w14:paraId="197302ED" w14:textId="74E10406" w:rsidR="00CA11CC" w:rsidRPr="00685E86" w:rsidRDefault="00CA11CC" w:rsidP="00810E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</w:rPr>
      </w:pPr>
      <w:r w:rsidRPr="00685E86">
        <w:rPr>
          <w:rFonts w:ascii="Times New Roman" w:hAnsi="Times New Roman" w:cs="Times New Roman"/>
          <w:sz w:val="18"/>
        </w:rPr>
        <w:t>Таблица 8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1004"/>
        <w:gridCol w:w="702"/>
        <w:gridCol w:w="1012"/>
        <w:gridCol w:w="689"/>
        <w:gridCol w:w="1012"/>
        <w:gridCol w:w="691"/>
        <w:gridCol w:w="1009"/>
        <w:gridCol w:w="679"/>
      </w:tblGrid>
      <w:tr w:rsidR="00BD1253" w:rsidRPr="00685E86" w14:paraId="3932BA3E" w14:textId="77777777" w:rsidTr="00FB7367">
        <w:trPr>
          <w:trHeight w:val="300"/>
        </w:trPr>
        <w:tc>
          <w:tcPr>
            <w:tcW w:w="1253" w:type="pct"/>
            <w:vMerge w:val="restart"/>
            <w:shd w:val="clear" w:color="auto" w:fill="auto"/>
            <w:vAlign w:val="center"/>
            <w:hideMark/>
          </w:tcPr>
          <w:p w14:paraId="6C43EE93" w14:textId="77777777" w:rsidR="00BD1253" w:rsidRPr="00685E86" w:rsidRDefault="00BD1253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940" w:type="pct"/>
            <w:gridSpan w:val="2"/>
            <w:shd w:val="clear" w:color="auto" w:fill="auto"/>
            <w:vAlign w:val="center"/>
            <w:hideMark/>
          </w:tcPr>
          <w:p w14:paraId="05246B40" w14:textId="51587BC7" w:rsidR="00BD1253" w:rsidRPr="00685E86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  <w:r w:rsidR="00BD1253"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 оценка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  <w:hideMark/>
          </w:tcPr>
          <w:p w14:paraId="613334D0" w14:textId="53B678B0" w:rsidR="00BD1253" w:rsidRPr="00685E86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  <w:r w:rsidR="00BD1253"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  <w:hideMark/>
          </w:tcPr>
          <w:p w14:paraId="047E031B" w14:textId="1A05671F" w:rsidR="00BD1253" w:rsidRPr="00685E86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  <w:r w:rsidR="00BD1253"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30" w:type="pct"/>
            <w:gridSpan w:val="2"/>
            <w:shd w:val="clear" w:color="auto" w:fill="auto"/>
            <w:vAlign w:val="center"/>
            <w:hideMark/>
          </w:tcPr>
          <w:p w14:paraId="7149D9BA" w14:textId="6C1C2CCB" w:rsidR="00BD1253" w:rsidRPr="00685E86" w:rsidRDefault="00235712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  <w:r w:rsidR="00BD1253"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D1253" w:rsidRPr="00685E86" w14:paraId="013BC393" w14:textId="77777777" w:rsidTr="00FB7367">
        <w:trPr>
          <w:trHeight w:val="567"/>
        </w:trPr>
        <w:tc>
          <w:tcPr>
            <w:tcW w:w="1253" w:type="pct"/>
            <w:vMerge/>
            <w:vAlign w:val="center"/>
            <w:hideMark/>
          </w:tcPr>
          <w:p w14:paraId="6A1FB829" w14:textId="77777777" w:rsidR="00BD1253" w:rsidRPr="00685E86" w:rsidRDefault="00BD1253" w:rsidP="00810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5DE8DC5A" w14:textId="77777777" w:rsidR="00BD1253" w:rsidRPr="00685E86" w:rsidRDefault="00BD1253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495A5245" w14:textId="77777777" w:rsidR="00BD1253" w:rsidRPr="00685E86" w:rsidRDefault="00BD1253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912F849" w14:textId="77777777" w:rsidR="00BD1253" w:rsidRPr="00685E86" w:rsidRDefault="00BD1253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57CBCC7A" w14:textId="77777777" w:rsidR="00BD1253" w:rsidRPr="00685E86" w:rsidRDefault="00BD1253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705ADB" w14:textId="77777777" w:rsidR="00BD1253" w:rsidRPr="00685E86" w:rsidRDefault="00BD1253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15A6B09" w14:textId="77777777" w:rsidR="00BD1253" w:rsidRPr="00685E86" w:rsidRDefault="00BD1253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74C90C30" w14:textId="77777777" w:rsidR="00BD1253" w:rsidRPr="00685E86" w:rsidRDefault="00BD1253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FE5780F" w14:textId="77777777" w:rsidR="00BD1253" w:rsidRPr="00685E86" w:rsidRDefault="00BD1253" w:rsidP="0081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доля, %</w:t>
            </w:r>
          </w:p>
        </w:tc>
      </w:tr>
      <w:tr w:rsidR="00DA03A0" w:rsidRPr="00685E86" w14:paraId="00CC8883" w14:textId="77777777" w:rsidTr="00042E3B">
        <w:trPr>
          <w:trHeight w:val="547"/>
        </w:trPr>
        <w:tc>
          <w:tcPr>
            <w:tcW w:w="1253" w:type="pct"/>
            <w:shd w:val="clear" w:color="auto" w:fill="auto"/>
            <w:hideMark/>
          </w:tcPr>
          <w:p w14:paraId="6CCA95FF" w14:textId="77777777" w:rsidR="00DA03A0" w:rsidRPr="00685E86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86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2E94F4D" w14:textId="59C8C7E7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37 664,7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B93FF23" w14:textId="06A9D6C4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25,02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37AFA41A" w14:textId="3CA0DB9E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35 320,7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83750BC" w14:textId="02162201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2D212D97" w14:textId="26233F88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36 668,5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DEC5E8" w14:textId="3148FC9B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395B3D22" w14:textId="580F99A1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39 969,5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C4511E5" w14:textId="69858EBA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</w:tr>
      <w:tr w:rsidR="00DA03A0" w:rsidRPr="00685E86" w14:paraId="4D319D5F" w14:textId="77777777" w:rsidTr="00042E3B">
        <w:trPr>
          <w:trHeight w:val="315"/>
        </w:trPr>
        <w:tc>
          <w:tcPr>
            <w:tcW w:w="1253" w:type="pct"/>
            <w:shd w:val="clear" w:color="auto" w:fill="auto"/>
            <w:hideMark/>
          </w:tcPr>
          <w:p w14:paraId="419DC90E" w14:textId="77777777" w:rsidR="00DA03A0" w:rsidRPr="00685E86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86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D36F228" w14:textId="43C15C39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705,7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FF4C632" w14:textId="6BFBCAB3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0C642197" w14:textId="359C269F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820,4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86964E2" w14:textId="42826353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7E5039CB" w14:textId="1F293E85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903,4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C61F26" w14:textId="0C504637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59A5DF20" w14:textId="7EA273E8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937,7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B6DC529" w14:textId="394599DF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DA03A0" w:rsidRPr="00685E86" w14:paraId="0814CDD9" w14:textId="77777777" w:rsidTr="00042E3B">
        <w:trPr>
          <w:trHeight w:val="930"/>
        </w:trPr>
        <w:tc>
          <w:tcPr>
            <w:tcW w:w="1253" w:type="pct"/>
            <w:shd w:val="clear" w:color="auto" w:fill="auto"/>
            <w:hideMark/>
          </w:tcPr>
          <w:p w14:paraId="036F196F" w14:textId="77777777" w:rsidR="00DA03A0" w:rsidRPr="00685E86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86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82F7B95" w14:textId="3E2CCCF7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584,9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0A4EF2D" w14:textId="57BFE81C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42786857" w14:textId="783865D7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543,5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47A707" w14:textId="26A7E9FC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77DF6DB7" w14:textId="12C82C36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443,5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80EBD5" w14:textId="2454C7EB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59E42903" w14:textId="638653F7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443,5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10641BE" w14:textId="33502384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DA03A0" w:rsidRPr="00685E86" w14:paraId="5FA354C9" w14:textId="77777777" w:rsidTr="00042E3B">
        <w:trPr>
          <w:trHeight w:val="430"/>
        </w:trPr>
        <w:tc>
          <w:tcPr>
            <w:tcW w:w="1253" w:type="pct"/>
            <w:shd w:val="clear" w:color="auto" w:fill="auto"/>
            <w:hideMark/>
          </w:tcPr>
          <w:p w14:paraId="2129BDAC" w14:textId="77777777" w:rsidR="00DA03A0" w:rsidRPr="00685E86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86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95E4008" w14:textId="246F514D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19 103,9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FCB56DD" w14:textId="5D8EC259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12,69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06D01B9A" w14:textId="48C2C632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15 771,2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8BFA913" w14:textId="733A3B49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6BC63EB4" w14:textId="1C015888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12 096,0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F606286" w14:textId="7AAE1A5E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FB06E25" w14:textId="04367480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15 242,0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E7E5583" w14:textId="381FF8A4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</w:tr>
      <w:tr w:rsidR="00DA03A0" w:rsidRPr="00685E86" w14:paraId="0C3B2755" w14:textId="77777777" w:rsidTr="00042E3B">
        <w:trPr>
          <w:trHeight w:val="513"/>
        </w:trPr>
        <w:tc>
          <w:tcPr>
            <w:tcW w:w="1253" w:type="pct"/>
            <w:shd w:val="clear" w:color="auto" w:fill="auto"/>
            <w:hideMark/>
          </w:tcPr>
          <w:p w14:paraId="17F886D4" w14:textId="77777777" w:rsidR="00DA03A0" w:rsidRPr="00685E86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86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4592465" w14:textId="3D927083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44 932,7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AD60511" w14:textId="35F32FA0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29,84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5F8D36DD" w14:textId="4D76E564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16 569,0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77EA662" w14:textId="654B061E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60C1DF3B" w14:textId="0A36901B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8 865,9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89DCE47" w14:textId="6A43222A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28FF263A" w14:textId="2C82949A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6 698,2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F6A4DE5" w14:textId="288BAEA4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</w:tr>
      <w:tr w:rsidR="00DA03A0" w:rsidRPr="00685E86" w14:paraId="2612394C" w14:textId="77777777" w:rsidTr="00042E3B">
        <w:trPr>
          <w:trHeight w:val="393"/>
        </w:trPr>
        <w:tc>
          <w:tcPr>
            <w:tcW w:w="1253" w:type="pct"/>
            <w:shd w:val="clear" w:color="auto" w:fill="auto"/>
            <w:hideMark/>
          </w:tcPr>
          <w:p w14:paraId="546092E3" w14:textId="77777777" w:rsidR="00DA03A0" w:rsidRPr="00685E86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86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7EFF259" w14:textId="5386A764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B30F8AD" w14:textId="6FD0898E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558" w:type="pct"/>
            <w:shd w:val="clear" w:color="auto" w:fill="auto"/>
            <w:noWrap/>
          </w:tcPr>
          <w:p w14:paraId="50C0F577" w14:textId="46F79AC3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shd w:val="clear" w:color="auto" w:fill="auto"/>
          </w:tcPr>
          <w:p w14:paraId="1595B05F" w14:textId="018E30ED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  <w:noWrap/>
          </w:tcPr>
          <w:p w14:paraId="2A9BF3B2" w14:textId="16421E39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14:paraId="3BE0BC92" w14:textId="44F8C248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  <w:noWrap/>
          </w:tcPr>
          <w:p w14:paraId="37AEFCC3" w14:textId="171969B3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14:paraId="4F23A8DE" w14:textId="3B5A6D21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3A0" w:rsidRPr="00685E86" w14:paraId="47774969" w14:textId="77777777" w:rsidTr="00042E3B">
        <w:trPr>
          <w:trHeight w:val="489"/>
        </w:trPr>
        <w:tc>
          <w:tcPr>
            <w:tcW w:w="1253" w:type="pct"/>
            <w:shd w:val="clear" w:color="auto" w:fill="auto"/>
            <w:hideMark/>
          </w:tcPr>
          <w:p w14:paraId="242CDAA0" w14:textId="77777777" w:rsidR="00DA03A0" w:rsidRPr="00685E86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86">
              <w:rPr>
                <w:rFonts w:ascii="Times New Roman" w:hAnsi="Times New Roman" w:cs="Times New Roman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7CBE093" w14:textId="4BA70FC1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42 515,0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37346F0" w14:textId="63144FCE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28,24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48752F5E" w14:textId="1D4672DF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47 600,0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2A6FC3E" w14:textId="32B1911B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6B27C138" w14:textId="61188635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47 650,0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F2C745B" w14:textId="04E19173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778C05F" w14:textId="5C95955C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47 650,0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E78B2FD" w14:textId="718FC72E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</w:tr>
      <w:tr w:rsidR="00DA03A0" w:rsidRPr="00685E86" w14:paraId="2F8AAE5A" w14:textId="77777777" w:rsidTr="00042E3B">
        <w:trPr>
          <w:trHeight w:val="315"/>
        </w:trPr>
        <w:tc>
          <w:tcPr>
            <w:tcW w:w="1253" w:type="pct"/>
            <w:shd w:val="clear" w:color="auto" w:fill="auto"/>
            <w:hideMark/>
          </w:tcPr>
          <w:p w14:paraId="46480F25" w14:textId="77777777" w:rsidR="00DA03A0" w:rsidRPr="00685E86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86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579DBA7" w14:textId="7065105C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1 480,9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EEC6E02" w14:textId="70317E7F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0F45227D" w14:textId="35CECFB0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1 540,1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A48CE21" w14:textId="5A026F06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0618B516" w14:textId="2A6A1C16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1 540,1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CE7D273" w14:textId="43C448D7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64816E3A" w14:textId="5C2B3992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1 540,1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6E8900" w14:textId="014C6B3D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DA03A0" w:rsidRPr="00685E86" w14:paraId="1D0D6D51" w14:textId="77777777" w:rsidTr="00042E3B">
        <w:trPr>
          <w:trHeight w:val="528"/>
        </w:trPr>
        <w:tc>
          <w:tcPr>
            <w:tcW w:w="1253" w:type="pct"/>
            <w:shd w:val="clear" w:color="auto" w:fill="auto"/>
            <w:hideMark/>
          </w:tcPr>
          <w:p w14:paraId="764F7501" w14:textId="77777777" w:rsidR="00DA03A0" w:rsidRPr="00685E86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8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1489E0C" w14:textId="6BBAA46D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3 517,0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9E427C6" w14:textId="7242DC50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00D6A29D" w14:textId="0A0AD1E4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3 530,0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528FFAE" w14:textId="5C22CFCC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50E59B37" w14:textId="3E8AB940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3 530,0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3806C98" w14:textId="6AF1948E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40D2AE01" w14:textId="50DCF04A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3 530,0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D6A2B56" w14:textId="46FB2584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DA03A0" w:rsidRPr="00685E86" w14:paraId="00FBC258" w14:textId="77777777" w:rsidTr="00042E3B">
        <w:trPr>
          <w:trHeight w:val="285"/>
        </w:trPr>
        <w:tc>
          <w:tcPr>
            <w:tcW w:w="1253" w:type="pct"/>
            <w:shd w:val="clear" w:color="auto" w:fill="auto"/>
            <w:hideMark/>
          </w:tcPr>
          <w:p w14:paraId="272785A2" w14:textId="77777777" w:rsidR="00DA03A0" w:rsidRPr="00685E86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E86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РАСХОДЫ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23E5D16" w14:textId="00BD4292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150 556,7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D85E88A" w14:textId="77AF92C8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536BDEA" w14:textId="259F0842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121 694,9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020944D" w14:textId="610C85BF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CE5FCBA" w14:textId="3873CBF3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111 697,4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1D5299" w14:textId="4D6401C4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5F6880E" w14:textId="10A4A9E7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116 011,0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DCE5E12" w14:textId="1816B366" w:rsidR="00DA03A0" w:rsidRPr="00DA03A0" w:rsidRDefault="00DA03A0" w:rsidP="000C02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3A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14:paraId="555B495D" w14:textId="77777777" w:rsidR="006963A8" w:rsidRPr="007F03A1" w:rsidRDefault="006963A8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1A52C0" w14:textId="292165A2" w:rsidR="002B4D0E" w:rsidRPr="00C728B9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B9">
        <w:rPr>
          <w:rFonts w:ascii="Times New Roman" w:hAnsi="Times New Roman" w:cs="Times New Roman"/>
          <w:sz w:val="28"/>
          <w:szCs w:val="28"/>
        </w:rPr>
        <w:t xml:space="preserve">Планируемые расходы </w:t>
      </w:r>
      <w:r w:rsidR="00235712" w:rsidRPr="00C728B9">
        <w:rPr>
          <w:rFonts w:ascii="Times New Roman" w:hAnsi="Times New Roman" w:cs="Times New Roman"/>
          <w:sz w:val="28"/>
          <w:szCs w:val="28"/>
        </w:rPr>
        <w:t>2025</w:t>
      </w:r>
      <w:r w:rsidRPr="00C728B9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728B9" w:rsidRPr="00C728B9">
        <w:rPr>
          <w:rFonts w:ascii="Times New Roman" w:hAnsi="Times New Roman" w:cs="Times New Roman"/>
          <w:sz w:val="28"/>
          <w:szCs w:val="28"/>
        </w:rPr>
        <w:t>121 694,9</w:t>
      </w:r>
      <w:r w:rsidR="00BD1253" w:rsidRPr="00C728B9">
        <w:rPr>
          <w:rFonts w:ascii="Times New Roman" w:hAnsi="Times New Roman" w:cs="Times New Roman"/>
          <w:sz w:val="28"/>
          <w:szCs w:val="28"/>
        </w:rPr>
        <w:t xml:space="preserve"> </w:t>
      </w:r>
      <w:r w:rsidRPr="00C728B9">
        <w:rPr>
          <w:rFonts w:ascii="Times New Roman" w:hAnsi="Times New Roman" w:cs="Times New Roman"/>
          <w:sz w:val="28"/>
          <w:szCs w:val="28"/>
        </w:rPr>
        <w:t xml:space="preserve">тыс. рублей) </w:t>
      </w:r>
      <w:r w:rsidR="005F150D" w:rsidRPr="00C728B9">
        <w:rPr>
          <w:rFonts w:ascii="Times New Roman" w:hAnsi="Times New Roman" w:cs="Times New Roman"/>
          <w:sz w:val="28"/>
          <w:szCs w:val="28"/>
        </w:rPr>
        <w:t>ниже</w:t>
      </w:r>
      <w:r w:rsidRPr="00C728B9">
        <w:rPr>
          <w:rFonts w:ascii="Times New Roman" w:hAnsi="Times New Roman" w:cs="Times New Roman"/>
          <w:sz w:val="28"/>
          <w:szCs w:val="28"/>
        </w:rPr>
        <w:t xml:space="preserve"> ожидаемого исполнения по расходам </w:t>
      </w:r>
      <w:r w:rsidR="00235712" w:rsidRPr="00C728B9">
        <w:rPr>
          <w:rFonts w:ascii="Times New Roman" w:hAnsi="Times New Roman" w:cs="Times New Roman"/>
          <w:sz w:val="28"/>
          <w:szCs w:val="28"/>
        </w:rPr>
        <w:t>2024</w:t>
      </w:r>
      <w:r w:rsidRPr="00C728B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728B9" w:rsidRPr="00C728B9">
        <w:rPr>
          <w:rFonts w:ascii="Times New Roman" w:hAnsi="Times New Roman" w:cs="Times New Roman"/>
          <w:sz w:val="28"/>
          <w:szCs w:val="28"/>
        </w:rPr>
        <w:t>19,2</w:t>
      </w:r>
      <w:r w:rsidRPr="00C728B9">
        <w:rPr>
          <w:rFonts w:ascii="Times New Roman" w:hAnsi="Times New Roman" w:cs="Times New Roman"/>
          <w:sz w:val="28"/>
          <w:szCs w:val="28"/>
        </w:rPr>
        <w:t xml:space="preserve"> %</w:t>
      </w:r>
      <w:r w:rsidR="00FD4E0E" w:rsidRPr="00C728B9">
        <w:rPr>
          <w:rFonts w:ascii="Times New Roman" w:hAnsi="Times New Roman" w:cs="Times New Roman"/>
          <w:sz w:val="28"/>
          <w:szCs w:val="28"/>
        </w:rPr>
        <w:t xml:space="preserve">                                   или </w:t>
      </w:r>
      <w:r w:rsidR="00C728B9" w:rsidRPr="00C728B9">
        <w:rPr>
          <w:rFonts w:ascii="Times New Roman" w:hAnsi="Times New Roman" w:cs="Times New Roman"/>
          <w:sz w:val="28"/>
          <w:szCs w:val="28"/>
        </w:rPr>
        <w:t>28 861,80</w:t>
      </w:r>
      <w:r w:rsidR="00BB190A" w:rsidRPr="00C728B9">
        <w:rPr>
          <w:rFonts w:ascii="Times New Roman" w:hAnsi="Times New Roman" w:cs="Times New Roman"/>
          <w:sz w:val="28"/>
          <w:szCs w:val="28"/>
        </w:rPr>
        <w:t xml:space="preserve"> </w:t>
      </w:r>
      <w:r w:rsidRPr="00C728B9">
        <w:rPr>
          <w:rFonts w:ascii="Times New Roman" w:hAnsi="Times New Roman" w:cs="Times New Roman"/>
          <w:sz w:val="28"/>
          <w:szCs w:val="28"/>
        </w:rPr>
        <w:t xml:space="preserve">тыс. рублей, относительно первоначального бюджета </w:t>
      </w:r>
      <w:r w:rsidR="005C3BF7" w:rsidRPr="00C728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5712" w:rsidRPr="00C728B9">
        <w:rPr>
          <w:rFonts w:ascii="Times New Roman" w:hAnsi="Times New Roman" w:cs="Times New Roman"/>
          <w:sz w:val="28"/>
          <w:szCs w:val="28"/>
        </w:rPr>
        <w:t>2024</w:t>
      </w:r>
      <w:r w:rsidRPr="00C728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28B9" w:rsidRPr="00C728B9">
        <w:rPr>
          <w:rFonts w:ascii="Times New Roman" w:hAnsi="Times New Roman" w:cs="Times New Roman"/>
          <w:sz w:val="28"/>
          <w:szCs w:val="28"/>
        </w:rPr>
        <w:t xml:space="preserve">(117 385,2 тыс. рублей) </w:t>
      </w:r>
      <w:r w:rsidRPr="00C728B9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C728B9" w:rsidRPr="00C728B9">
        <w:rPr>
          <w:rFonts w:ascii="Times New Roman" w:hAnsi="Times New Roman" w:cs="Times New Roman"/>
          <w:sz w:val="28"/>
          <w:szCs w:val="28"/>
        </w:rPr>
        <w:t>увеличение</w:t>
      </w:r>
      <w:r w:rsidR="00741C8F" w:rsidRPr="00C728B9">
        <w:rPr>
          <w:rFonts w:ascii="Times New Roman" w:hAnsi="Times New Roman" w:cs="Times New Roman"/>
          <w:sz w:val="28"/>
          <w:szCs w:val="28"/>
        </w:rPr>
        <w:t xml:space="preserve"> </w:t>
      </w:r>
      <w:r w:rsidRPr="00C728B9">
        <w:rPr>
          <w:rFonts w:ascii="Times New Roman" w:hAnsi="Times New Roman" w:cs="Times New Roman"/>
          <w:sz w:val="28"/>
          <w:szCs w:val="28"/>
        </w:rPr>
        <w:t xml:space="preserve">на </w:t>
      </w:r>
      <w:r w:rsidR="00C728B9" w:rsidRPr="00C728B9">
        <w:rPr>
          <w:rFonts w:ascii="Times New Roman" w:hAnsi="Times New Roman" w:cs="Times New Roman"/>
          <w:sz w:val="28"/>
          <w:szCs w:val="28"/>
        </w:rPr>
        <w:t>4 309,7</w:t>
      </w:r>
      <w:r w:rsidR="00BB190A" w:rsidRPr="00C728B9">
        <w:rPr>
          <w:rFonts w:ascii="Times New Roman" w:hAnsi="Times New Roman" w:cs="Times New Roman"/>
          <w:sz w:val="28"/>
          <w:szCs w:val="28"/>
        </w:rPr>
        <w:t xml:space="preserve"> </w:t>
      </w:r>
      <w:r w:rsidRPr="00C728B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728B9" w:rsidRPr="00C728B9">
        <w:rPr>
          <w:rFonts w:ascii="Times New Roman" w:hAnsi="Times New Roman" w:cs="Times New Roman"/>
          <w:sz w:val="28"/>
          <w:szCs w:val="28"/>
        </w:rPr>
        <w:t>3,7</w:t>
      </w:r>
      <w:r w:rsidRPr="00C728B9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4EE54626" w14:textId="586FACC8" w:rsidR="002F0FB4" w:rsidRPr="00A95946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46">
        <w:rPr>
          <w:rFonts w:ascii="Times New Roman" w:hAnsi="Times New Roman" w:cs="Times New Roman"/>
          <w:sz w:val="28"/>
          <w:szCs w:val="28"/>
        </w:rPr>
        <w:t xml:space="preserve">В </w:t>
      </w:r>
      <w:r w:rsidR="00235712" w:rsidRPr="00A95946">
        <w:rPr>
          <w:rFonts w:ascii="Times New Roman" w:hAnsi="Times New Roman" w:cs="Times New Roman"/>
          <w:sz w:val="28"/>
          <w:szCs w:val="28"/>
        </w:rPr>
        <w:t>2025</w:t>
      </w:r>
      <w:r w:rsidRPr="00A95946">
        <w:rPr>
          <w:rFonts w:ascii="Times New Roman" w:hAnsi="Times New Roman" w:cs="Times New Roman"/>
          <w:sz w:val="28"/>
          <w:szCs w:val="28"/>
        </w:rPr>
        <w:t xml:space="preserve"> году значительный объем расходов приходится на разде</w:t>
      </w:r>
      <w:r w:rsidR="002F0FB4" w:rsidRPr="00A95946">
        <w:rPr>
          <w:rFonts w:ascii="Times New Roman" w:hAnsi="Times New Roman" w:cs="Times New Roman"/>
          <w:sz w:val="28"/>
          <w:szCs w:val="28"/>
        </w:rPr>
        <w:t xml:space="preserve">лы: «Культура и кинематография» – </w:t>
      </w:r>
      <w:r w:rsidR="00A95946" w:rsidRPr="00A95946">
        <w:rPr>
          <w:rFonts w:ascii="Times New Roman" w:hAnsi="Times New Roman" w:cs="Times New Roman"/>
          <w:sz w:val="28"/>
          <w:szCs w:val="28"/>
        </w:rPr>
        <w:t>47 600,0</w:t>
      </w:r>
      <w:r w:rsidR="002F0FB4" w:rsidRPr="00A95946">
        <w:rPr>
          <w:rFonts w:ascii="Times New Roman" w:hAnsi="Times New Roman" w:cs="Times New Roman"/>
          <w:sz w:val="28"/>
          <w:szCs w:val="28"/>
        </w:rPr>
        <w:t xml:space="preserve"> </w:t>
      </w:r>
      <w:r w:rsidRPr="00A95946">
        <w:rPr>
          <w:rFonts w:ascii="Times New Roman" w:hAnsi="Times New Roman" w:cs="Times New Roman"/>
          <w:sz w:val="28"/>
          <w:szCs w:val="28"/>
        </w:rPr>
        <w:t>тыс. рублей</w:t>
      </w:r>
      <w:r w:rsidR="00BB309A" w:rsidRPr="00A95946">
        <w:rPr>
          <w:rFonts w:ascii="Times New Roman" w:hAnsi="Times New Roman" w:cs="Times New Roman"/>
          <w:sz w:val="28"/>
          <w:szCs w:val="28"/>
        </w:rPr>
        <w:t xml:space="preserve"> </w:t>
      </w:r>
      <w:r w:rsidRPr="00A95946">
        <w:rPr>
          <w:rFonts w:ascii="Times New Roman" w:hAnsi="Times New Roman" w:cs="Times New Roman"/>
          <w:sz w:val="28"/>
          <w:szCs w:val="28"/>
        </w:rPr>
        <w:t xml:space="preserve">или </w:t>
      </w:r>
      <w:r w:rsidR="00A95946" w:rsidRPr="00A95946">
        <w:rPr>
          <w:rFonts w:ascii="Times New Roman" w:hAnsi="Times New Roman" w:cs="Times New Roman"/>
          <w:sz w:val="28"/>
          <w:szCs w:val="28"/>
        </w:rPr>
        <w:t>39,1</w:t>
      </w:r>
      <w:r w:rsidRPr="00A95946">
        <w:rPr>
          <w:rFonts w:ascii="Times New Roman" w:hAnsi="Times New Roman" w:cs="Times New Roman"/>
          <w:sz w:val="28"/>
          <w:szCs w:val="28"/>
        </w:rPr>
        <w:t xml:space="preserve"> %,</w:t>
      </w:r>
      <w:r w:rsidR="00BB309A" w:rsidRPr="00A95946">
        <w:rPr>
          <w:rFonts w:ascii="Times New Roman" w:hAnsi="Times New Roman" w:cs="Times New Roman"/>
          <w:sz w:val="28"/>
          <w:szCs w:val="28"/>
        </w:rPr>
        <w:t xml:space="preserve"> </w:t>
      </w:r>
      <w:r w:rsidRPr="00A95946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</w:t>
      </w:r>
      <w:r w:rsidR="002F0FB4" w:rsidRPr="00A95946">
        <w:rPr>
          <w:rFonts w:ascii="Times New Roman" w:hAnsi="Times New Roman" w:cs="Times New Roman"/>
          <w:sz w:val="28"/>
          <w:szCs w:val="28"/>
        </w:rPr>
        <w:t xml:space="preserve">– </w:t>
      </w:r>
      <w:r w:rsidR="00A95946" w:rsidRPr="00A95946">
        <w:rPr>
          <w:rFonts w:ascii="Times New Roman" w:hAnsi="Times New Roman" w:cs="Times New Roman"/>
          <w:sz w:val="28"/>
          <w:szCs w:val="28"/>
        </w:rPr>
        <w:t>35 320,7</w:t>
      </w:r>
      <w:r w:rsidRPr="00A9594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95946" w:rsidRPr="00A95946">
        <w:rPr>
          <w:rFonts w:ascii="Times New Roman" w:hAnsi="Times New Roman" w:cs="Times New Roman"/>
          <w:sz w:val="28"/>
          <w:szCs w:val="28"/>
        </w:rPr>
        <w:t>29</w:t>
      </w:r>
      <w:r w:rsidR="00796203" w:rsidRPr="00A95946">
        <w:rPr>
          <w:rFonts w:ascii="Times New Roman" w:hAnsi="Times New Roman" w:cs="Times New Roman"/>
          <w:sz w:val="28"/>
          <w:szCs w:val="28"/>
        </w:rPr>
        <w:t>,0</w:t>
      </w:r>
      <w:r w:rsidR="002F0FB4" w:rsidRPr="00A95946">
        <w:rPr>
          <w:rFonts w:ascii="Times New Roman" w:hAnsi="Times New Roman" w:cs="Times New Roman"/>
          <w:sz w:val="28"/>
          <w:szCs w:val="28"/>
        </w:rPr>
        <w:t xml:space="preserve"> %, </w:t>
      </w:r>
      <w:r w:rsidR="00174EA2" w:rsidRPr="00A95946">
        <w:rPr>
          <w:rFonts w:ascii="Times New Roman" w:hAnsi="Times New Roman" w:cs="Times New Roman"/>
          <w:sz w:val="28"/>
          <w:szCs w:val="28"/>
        </w:rPr>
        <w:t xml:space="preserve">«Национальная экономика» – </w:t>
      </w:r>
      <w:r w:rsidR="00A95946" w:rsidRPr="00A95946">
        <w:rPr>
          <w:rFonts w:ascii="Times New Roman" w:hAnsi="Times New Roman" w:cs="Times New Roman"/>
          <w:sz w:val="28"/>
          <w:szCs w:val="28"/>
        </w:rPr>
        <w:t>15 771,2</w:t>
      </w:r>
      <w:r w:rsidR="00174EA2" w:rsidRPr="00A9594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95946" w:rsidRPr="00A95946">
        <w:rPr>
          <w:rFonts w:ascii="Times New Roman" w:hAnsi="Times New Roman" w:cs="Times New Roman"/>
          <w:sz w:val="28"/>
          <w:szCs w:val="28"/>
        </w:rPr>
        <w:t>13,0</w:t>
      </w:r>
      <w:r w:rsidR="00174EA2" w:rsidRPr="00A95946">
        <w:rPr>
          <w:rFonts w:ascii="Times New Roman" w:hAnsi="Times New Roman" w:cs="Times New Roman"/>
          <w:sz w:val="28"/>
          <w:szCs w:val="28"/>
        </w:rPr>
        <w:t xml:space="preserve"> </w:t>
      </w:r>
      <w:r w:rsidR="00675116" w:rsidRPr="00A95946">
        <w:rPr>
          <w:rFonts w:ascii="Times New Roman" w:hAnsi="Times New Roman" w:cs="Times New Roman"/>
          <w:sz w:val="28"/>
          <w:szCs w:val="28"/>
        </w:rPr>
        <w:t xml:space="preserve">%,  </w:t>
      </w:r>
      <w:r w:rsidR="00066D31" w:rsidRPr="00A95946">
        <w:rPr>
          <w:rFonts w:ascii="Times New Roman" w:hAnsi="Times New Roman" w:cs="Times New Roman"/>
          <w:sz w:val="28"/>
          <w:szCs w:val="28"/>
        </w:rPr>
        <w:t xml:space="preserve">    </w:t>
      </w:r>
      <w:r w:rsidR="002F0FB4" w:rsidRPr="00A95946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– </w:t>
      </w:r>
      <w:r w:rsidR="00A95946" w:rsidRPr="00A95946">
        <w:rPr>
          <w:rFonts w:ascii="Times New Roman" w:hAnsi="Times New Roman" w:cs="Times New Roman"/>
          <w:sz w:val="28"/>
          <w:szCs w:val="28"/>
        </w:rPr>
        <w:t>16 569,0</w:t>
      </w:r>
      <w:r w:rsidR="002F0FB4" w:rsidRPr="00A9594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95946" w:rsidRPr="00A95946">
        <w:rPr>
          <w:rFonts w:ascii="Times New Roman" w:hAnsi="Times New Roman" w:cs="Times New Roman"/>
          <w:sz w:val="28"/>
          <w:szCs w:val="28"/>
        </w:rPr>
        <w:t>13,6</w:t>
      </w:r>
      <w:r w:rsidR="002F0FB4" w:rsidRPr="00A95946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1784927" w14:textId="58BDBC18" w:rsidR="00F1251E" w:rsidRPr="00A95946" w:rsidRDefault="00F1251E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46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плановый период </w:t>
      </w:r>
      <w:r w:rsidR="00235712" w:rsidRPr="00A95946">
        <w:rPr>
          <w:rFonts w:ascii="Times New Roman" w:hAnsi="Times New Roman" w:cs="Times New Roman"/>
          <w:sz w:val="28"/>
          <w:szCs w:val="28"/>
        </w:rPr>
        <w:t>2026</w:t>
      </w:r>
      <w:r w:rsidRPr="00A95946">
        <w:rPr>
          <w:rFonts w:ascii="Times New Roman" w:hAnsi="Times New Roman" w:cs="Times New Roman"/>
          <w:sz w:val="28"/>
          <w:szCs w:val="28"/>
        </w:rPr>
        <w:t>-</w:t>
      </w:r>
      <w:r w:rsidR="00235712" w:rsidRPr="00A95946">
        <w:rPr>
          <w:rFonts w:ascii="Times New Roman" w:hAnsi="Times New Roman" w:cs="Times New Roman"/>
          <w:sz w:val="28"/>
          <w:szCs w:val="28"/>
        </w:rPr>
        <w:t>2027</w:t>
      </w:r>
      <w:r w:rsidRPr="00A95946">
        <w:rPr>
          <w:rFonts w:ascii="Times New Roman" w:hAnsi="Times New Roman" w:cs="Times New Roman"/>
          <w:sz w:val="28"/>
          <w:szCs w:val="28"/>
        </w:rPr>
        <w:t xml:space="preserve"> годы сформированы                       в аналогичном процентном соотношении с </w:t>
      </w:r>
      <w:r w:rsidR="00235712" w:rsidRPr="00A95946">
        <w:rPr>
          <w:rFonts w:ascii="Times New Roman" w:hAnsi="Times New Roman" w:cs="Times New Roman"/>
          <w:sz w:val="28"/>
          <w:szCs w:val="28"/>
        </w:rPr>
        <w:t>2025</w:t>
      </w:r>
      <w:r w:rsidRPr="00A95946">
        <w:rPr>
          <w:rFonts w:ascii="Times New Roman" w:hAnsi="Times New Roman" w:cs="Times New Roman"/>
          <w:sz w:val="28"/>
          <w:szCs w:val="28"/>
        </w:rPr>
        <w:t xml:space="preserve"> годом (Таблица 8).</w:t>
      </w:r>
    </w:p>
    <w:p w14:paraId="0210FF62" w14:textId="6C8F331C" w:rsidR="005A7BBE" w:rsidRPr="008A76FF" w:rsidRDefault="005A7BBE" w:rsidP="005A7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FF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675116" w:rsidRPr="008A76FF">
        <w:rPr>
          <w:rFonts w:ascii="Times New Roman" w:hAnsi="Times New Roman" w:cs="Times New Roman"/>
          <w:sz w:val="28"/>
          <w:szCs w:val="28"/>
        </w:rPr>
        <w:t>предоставлено решение</w:t>
      </w:r>
      <w:r w:rsidRPr="008A76FF">
        <w:t xml:space="preserve"> </w:t>
      </w:r>
      <w:r w:rsidRPr="008A76FF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proofErr w:type="spellStart"/>
      <w:r w:rsidRPr="008A76FF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8A76FF">
        <w:rPr>
          <w:rFonts w:ascii="Times New Roman" w:hAnsi="Times New Roman" w:cs="Times New Roman"/>
          <w:sz w:val="28"/>
          <w:szCs w:val="28"/>
        </w:rPr>
        <w:t xml:space="preserve"> от 08.02.</w:t>
      </w:r>
      <w:r w:rsidR="00235712" w:rsidRPr="008A76FF">
        <w:rPr>
          <w:rFonts w:ascii="Times New Roman" w:hAnsi="Times New Roman" w:cs="Times New Roman"/>
          <w:sz w:val="28"/>
          <w:szCs w:val="28"/>
        </w:rPr>
        <w:t>202</w:t>
      </w:r>
      <w:r w:rsidR="008A76FF" w:rsidRPr="008A76FF">
        <w:rPr>
          <w:rFonts w:ascii="Times New Roman" w:hAnsi="Times New Roman" w:cs="Times New Roman"/>
          <w:sz w:val="28"/>
          <w:szCs w:val="28"/>
        </w:rPr>
        <w:t>3</w:t>
      </w:r>
      <w:r w:rsidRPr="008A76FF">
        <w:rPr>
          <w:rFonts w:ascii="Times New Roman" w:hAnsi="Times New Roman" w:cs="Times New Roman"/>
          <w:sz w:val="28"/>
          <w:szCs w:val="28"/>
        </w:rPr>
        <w:t xml:space="preserve"> № 201 «Об утверждении Порядка и методики расчета объема предоставления иных межбюджетных трансфертов из бюджета сельского поселения </w:t>
      </w:r>
      <w:proofErr w:type="spellStart"/>
      <w:r w:rsidRPr="008A76FF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8A76FF">
        <w:rPr>
          <w:rFonts w:ascii="Times New Roman" w:hAnsi="Times New Roman" w:cs="Times New Roman"/>
          <w:sz w:val="28"/>
          <w:szCs w:val="28"/>
        </w:rPr>
        <w:t xml:space="preserve"> в бюджет Ханты-Мансийского района».</w:t>
      </w:r>
    </w:p>
    <w:p w14:paraId="0C20FEF0" w14:textId="0A58C0B6" w:rsidR="00007F32" w:rsidRPr="0054271C" w:rsidRDefault="00007F32" w:rsidP="0081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71C">
        <w:rPr>
          <w:rFonts w:ascii="Times New Roman" w:hAnsi="Times New Roman" w:cs="Times New Roman"/>
          <w:sz w:val="28"/>
          <w:szCs w:val="28"/>
        </w:rPr>
        <w:t xml:space="preserve">Согласно требованиям статьи 174.2. Бюджетного кодекса РФ планирование бюджетных ассигнований осуществляется в порядке                     и в соответствии с методикой, устанавливаемой </w:t>
      </w:r>
      <w:r w:rsidR="00DF3B8E" w:rsidRPr="0054271C">
        <w:rPr>
          <w:rFonts w:ascii="Times New Roman" w:hAnsi="Times New Roman" w:cs="Times New Roman"/>
          <w:sz w:val="28"/>
          <w:szCs w:val="28"/>
        </w:rPr>
        <w:t>соответствующим финансовым</w:t>
      </w:r>
      <w:r w:rsidRPr="0054271C">
        <w:rPr>
          <w:rFonts w:ascii="Times New Roman" w:hAnsi="Times New Roman" w:cs="Times New Roman"/>
          <w:sz w:val="28"/>
          <w:szCs w:val="28"/>
        </w:rPr>
        <w:t xml:space="preserve"> органом. Методические указания по порядку планирования бюджетных ассигнований бюджета сельского поселения </w:t>
      </w:r>
      <w:proofErr w:type="spellStart"/>
      <w:r w:rsidRPr="0054271C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54271C">
        <w:rPr>
          <w:rFonts w:ascii="Times New Roman" w:hAnsi="Times New Roman" w:cs="Times New Roman"/>
          <w:sz w:val="28"/>
          <w:szCs w:val="28"/>
        </w:rPr>
        <w:t xml:space="preserve"> </w:t>
      </w:r>
      <w:r w:rsidR="00CA79FF" w:rsidRPr="0054271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  <w:r w:rsidRPr="0054271C">
        <w:rPr>
          <w:rFonts w:ascii="Times New Roman" w:hAnsi="Times New Roman" w:cs="Times New Roman"/>
          <w:sz w:val="28"/>
          <w:szCs w:val="28"/>
        </w:rPr>
        <w:t xml:space="preserve">утверждены постановлением администрации сельского поселения </w:t>
      </w:r>
      <w:proofErr w:type="spellStart"/>
      <w:r w:rsidRPr="0054271C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54271C">
        <w:rPr>
          <w:rFonts w:ascii="Times New Roman" w:hAnsi="Times New Roman" w:cs="Times New Roman"/>
          <w:sz w:val="28"/>
          <w:szCs w:val="28"/>
        </w:rPr>
        <w:t xml:space="preserve">                  от 04.10.2016 № 239.</w:t>
      </w:r>
    </w:p>
    <w:p w14:paraId="68E0EF2A" w14:textId="77777777" w:rsidR="00CA79FF" w:rsidRPr="0054271C" w:rsidRDefault="00F1251E" w:rsidP="00810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71C">
        <w:rPr>
          <w:rFonts w:ascii="Times New Roman" w:hAnsi="Times New Roman" w:cs="Times New Roman"/>
          <w:sz w:val="28"/>
          <w:szCs w:val="28"/>
        </w:rPr>
        <w:tab/>
      </w:r>
      <w:r w:rsidR="00CA79FF" w:rsidRPr="0054271C">
        <w:rPr>
          <w:rFonts w:ascii="Times New Roman" w:hAnsi="Times New Roman" w:cs="Times New Roman"/>
          <w:sz w:val="28"/>
          <w:szCs w:val="28"/>
        </w:rPr>
        <w:t>Данная методика планирования бюджетных ассигнований, носит формальный характер, в связи с чем, принцип достоверности                                      и реалистичности планирования, предусмотренный статьей 37 Бюджетного кодекса РФ не соблюден. В пояснительной записке отсутствует информация о применяемых методах планирования бюджетных ассигнований.</w:t>
      </w:r>
    </w:p>
    <w:p w14:paraId="30BE7ADE" w14:textId="65207230" w:rsidR="00CA79FF" w:rsidRPr="00925F80" w:rsidRDefault="00CA79FF" w:rsidP="00810E25">
      <w:pPr>
        <w:pStyle w:val="Default"/>
        <w:jc w:val="both"/>
        <w:rPr>
          <w:sz w:val="28"/>
          <w:szCs w:val="28"/>
        </w:rPr>
      </w:pPr>
      <w:r w:rsidRPr="00925F80">
        <w:rPr>
          <w:sz w:val="28"/>
          <w:szCs w:val="28"/>
        </w:rPr>
        <w:tab/>
      </w:r>
      <w:r w:rsidR="001E6BC6" w:rsidRPr="00925F80">
        <w:rPr>
          <w:sz w:val="28"/>
          <w:szCs w:val="28"/>
        </w:rPr>
        <w:t xml:space="preserve">Расходы на содержание </w:t>
      </w:r>
      <w:r w:rsidR="00024099" w:rsidRPr="00925F80">
        <w:rPr>
          <w:sz w:val="28"/>
          <w:szCs w:val="28"/>
        </w:rPr>
        <w:t>органов местного самоуправления</w:t>
      </w:r>
      <w:r w:rsidR="001E6BC6" w:rsidRPr="00925F80">
        <w:rPr>
          <w:sz w:val="28"/>
          <w:szCs w:val="28"/>
        </w:rPr>
        <w:t xml:space="preserve"> сельского поселения </w:t>
      </w:r>
      <w:proofErr w:type="spellStart"/>
      <w:r w:rsidR="001E6BC6" w:rsidRPr="003455AC">
        <w:rPr>
          <w:sz w:val="28"/>
          <w:szCs w:val="28"/>
        </w:rPr>
        <w:t>Горноправдинск</w:t>
      </w:r>
      <w:proofErr w:type="spellEnd"/>
      <w:r w:rsidRPr="003455AC">
        <w:rPr>
          <w:sz w:val="28"/>
          <w:szCs w:val="28"/>
        </w:rPr>
        <w:t xml:space="preserve"> на </w:t>
      </w:r>
      <w:r w:rsidR="00235712" w:rsidRPr="003455AC">
        <w:rPr>
          <w:sz w:val="28"/>
          <w:szCs w:val="28"/>
        </w:rPr>
        <w:t>2025</w:t>
      </w:r>
      <w:r w:rsidRPr="003455AC">
        <w:rPr>
          <w:sz w:val="28"/>
          <w:szCs w:val="28"/>
        </w:rPr>
        <w:t xml:space="preserve"> год сформирован</w:t>
      </w:r>
      <w:r w:rsidR="001E6BC6" w:rsidRPr="003455AC">
        <w:rPr>
          <w:sz w:val="28"/>
          <w:szCs w:val="28"/>
        </w:rPr>
        <w:t>ы</w:t>
      </w:r>
      <w:r w:rsidRPr="003455AC">
        <w:rPr>
          <w:sz w:val="28"/>
          <w:szCs w:val="28"/>
        </w:rPr>
        <w:t xml:space="preserve"> в размере</w:t>
      </w:r>
      <w:r w:rsidR="0060776C" w:rsidRPr="003455AC">
        <w:rPr>
          <w:sz w:val="28"/>
          <w:szCs w:val="28"/>
        </w:rPr>
        <w:t xml:space="preserve">                    </w:t>
      </w:r>
      <w:r w:rsidRPr="003455AC">
        <w:rPr>
          <w:sz w:val="28"/>
          <w:szCs w:val="28"/>
        </w:rPr>
        <w:t xml:space="preserve"> </w:t>
      </w:r>
      <w:r w:rsidR="003455AC" w:rsidRPr="00807674">
        <w:rPr>
          <w:sz w:val="28"/>
          <w:szCs w:val="28"/>
        </w:rPr>
        <w:t>30 310,0</w:t>
      </w:r>
      <w:r w:rsidRPr="00807674">
        <w:rPr>
          <w:sz w:val="28"/>
          <w:szCs w:val="28"/>
        </w:rPr>
        <w:t xml:space="preserve"> тыс. рублей</w:t>
      </w:r>
      <w:r w:rsidR="0032157C" w:rsidRPr="00807674">
        <w:rPr>
          <w:sz w:val="28"/>
          <w:szCs w:val="28"/>
        </w:rPr>
        <w:t xml:space="preserve"> (в том числе: </w:t>
      </w:r>
      <w:r w:rsidR="0032157C" w:rsidRPr="00807674">
        <w:rPr>
          <w:bCs/>
          <w:sz w:val="28"/>
          <w:szCs w:val="28"/>
        </w:rPr>
        <w:t xml:space="preserve">0102 </w:t>
      </w:r>
      <w:r w:rsidR="0032157C" w:rsidRPr="00807674">
        <w:rPr>
          <w:sz w:val="28"/>
          <w:szCs w:val="28"/>
        </w:rPr>
        <w:t xml:space="preserve">(денежное содержание главы) </w:t>
      </w:r>
      <w:r w:rsidR="0060776C" w:rsidRPr="00807674">
        <w:rPr>
          <w:sz w:val="28"/>
          <w:szCs w:val="28"/>
        </w:rPr>
        <w:t xml:space="preserve">                     </w:t>
      </w:r>
      <w:r w:rsidR="0032157C" w:rsidRPr="00807674">
        <w:rPr>
          <w:sz w:val="28"/>
          <w:szCs w:val="28"/>
        </w:rPr>
        <w:t xml:space="preserve">- </w:t>
      </w:r>
      <w:r w:rsidR="003455AC" w:rsidRPr="00807674">
        <w:rPr>
          <w:sz w:val="28"/>
          <w:szCs w:val="28"/>
        </w:rPr>
        <w:t>2 430,0</w:t>
      </w:r>
      <w:r w:rsidR="0032157C" w:rsidRPr="00807674">
        <w:rPr>
          <w:sz w:val="28"/>
          <w:szCs w:val="28"/>
        </w:rPr>
        <w:t xml:space="preserve"> тыс. рублей; </w:t>
      </w:r>
      <w:r w:rsidR="0032157C" w:rsidRPr="00807674">
        <w:rPr>
          <w:bCs/>
          <w:sz w:val="28"/>
          <w:szCs w:val="28"/>
        </w:rPr>
        <w:t xml:space="preserve">0104 </w:t>
      </w:r>
      <w:r w:rsidR="0032157C" w:rsidRPr="00807674">
        <w:rPr>
          <w:sz w:val="28"/>
          <w:szCs w:val="28"/>
        </w:rPr>
        <w:t xml:space="preserve">(денежное содержание ДМС) </w:t>
      </w:r>
      <w:r w:rsidR="0060776C" w:rsidRPr="00807674">
        <w:rPr>
          <w:sz w:val="28"/>
          <w:szCs w:val="28"/>
        </w:rPr>
        <w:t xml:space="preserve">                                  </w:t>
      </w:r>
      <w:r w:rsidR="0032157C" w:rsidRPr="00807674">
        <w:rPr>
          <w:sz w:val="28"/>
          <w:szCs w:val="28"/>
        </w:rPr>
        <w:t xml:space="preserve">- </w:t>
      </w:r>
      <w:r w:rsidR="003455AC" w:rsidRPr="00807674">
        <w:rPr>
          <w:sz w:val="28"/>
          <w:szCs w:val="28"/>
        </w:rPr>
        <w:t>21 290,0</w:t>
      </w:r>
      <w:r w:rsidR="0032157C" w:rsidRPr="00807674">
        <w:rPr>
          <w:sz w:val="28"/>
          <w:szCs w:val="28"/>
        </w:rPr>
        <w:t xml:space="preserve"> тыс. рублей; </w:t>
      </w:r>
      <w:r w:rsidR="0032157C" w:rsidRPr="00807674">
        <w:rPr>
          <w:bCs/>
          <w:sz w:val="28"/>
          <w:szCs w:val="28"/>
        </w:rPr>
        <w:t xml:space="preserve">0104 </w:t>
      </w:r>
      <w:r w:rsidR="0032157C" w:rsidRPr="00807674">
        <w:rPr>
          <w:sz w:val="28"/>
          <w:szCs w:val="28"/>
        </w:rPr>
        <w:t xml:space="preserve">(денежное содержание должностей </w:t>
      </w:r>
      <w:r w:rsidR="0060776C" w:rsidRPr="00807674">
        <w:rPr>
          <w:sz w:val="28"/>
          <w:szCs w:val="28"/>
        </w:rPr>
        <w:t xml:space="preserve">                          </w:t>
      </w:r>
      <w:r w:rsidR="0032157C" w:rsidRPr="00807674">
        <w:rPr>
          <w:sz w:val="28"/>
          <w:szCs w:val="28"/>
        </w:rPr>
        <w:t xml:space="preserve">не отнесенных к ДМС) </w:t>
      </w:r>
      <w:r w:rsidR="00D622CD" w:rsidRPr="00807674">
        <w:rPr>
          <w:sz w:val="28"/>
          <w:szCs w:val="28"/>
        </w:rPr>
        <w:t>–</w:t>
      </w:r>
      <w:r w:rsidR="0032157C" w:rsidRPr="00807674">
        <w:rPr>
          <w:sz w:val="28"/>
          <w:szCs w:val="28"/>
        </w:rPr>
        <w:t xml:space="preserve"> </w:t>
      </w:r>
      <w:r w:rsidR="003455AC" w:rsidRPr="00807674">
        <w:rPr>
          <w:sz w:val="28"/>
          <w:szCs w:val="28"/>
        </w:rPr>
        <w:t>6 060,0</w:t>
      </w:r>
      <w:r w:rsidR="0032157C" w:rsidRPr="00807674">
        <w:rPr>
          <w:sz w:val="28"/>
          <w:szCs w:val="28"/>
        </w:rPr>
        <w:t xml:space="preserve"> тыс. рублей; </w:t>
      </w:r>
      <w:r w:rsidR="0032157C" w:rsidRPr="00807674">
        <w:rPr>
          <w:bCs/>
          <w:sz w:val="28"/>
          <w:szCs w:val="28"/>
        </w:rPr>
        <w:t xml:space="preserve">0104 </w:t>
      </w:r>
      <w:r w:rsidR="0032157C" w:rsidRPr="00807674">
        <w:rPr>
          <w:sz w:val="28"/>
          <w:szCs w:val="28"/>
        </w:rPr>
        <w:t>(</w:t>
      </w:r>
      <w:r w:rsidR="00D622CD" w:rsidRPr="003455AC">
        <w:rPr>
          <w:sz w:val="28"/>
          <w:szCs w:val="28"/>
        </w:rPr>
        <w:t>Прочие мероприятия органов местного самоуправления</w:t>
      </w:r>
      <w:r w:rsidR="0032157C" w:rsidRPr="003455AC">
        <w:rPr>
          <w:sz w:val="28"/>
          <w:szCs w:val="28"/>
        </w:rPr>
        <w:t xml:space="preserve">) </w:t>
      </w:r>
      <w:r w:rsidR="00160EE6" w:rsidRPr="003455AC">
        <w:rPr>
          <w:sz w:val="28"/>
          <w:szCs w:val="28"/>
        </w:rPr>
        <w:t>–</w:t>
      </w:r>
      <w:r w:rsidR="0032157C" w:rsidRPr="003455AC">
        <w:rPr>
          <w:sz w:val="28"/>
          <w:szCs w:val="28"/>
        </w:rPr>
        <w:t xml:space="preserve"> </w:t>
      </w:r>
      <w:r w:rsidR="003455AC" w:rsidRPr="003455AC">
        <w:rPr>
          <w:sz w:val="28"/>
          <w:szCs w:val="28"/>
        </w:rPr>
        <w:t>530,0</w:t>
      </w:r>
      <w:r w:rsidR="0032157C" w:rsidRPr="003455AC">
        <w:rPr>
          <w:sz w:val="28"/>
          <w:szCs w:val="28"/>
        </w:rPr>
        <w:t xml:space="preserve"> тыс. рублей)</w:t>
      </w:r>
      <w:r w:rsidRPr="003455AC">
        <w:rPr>
          <w:sz w:val="28"/>
          <w:szCs w:val="28"/>
        </w:rPr>
        <w:t xml:space="preserve">, </w:t>
      </w:r>
      <w:r w:rsidR="00EC6862" w:rsidRPr="003455AC">
        <w:rPr>
          <w:sz w:val="28"/>
          <w:szCs w:val="28"/>
        </w:rPr>
        <w:t xml:space="preserve">                                    </w:t>
      </w:r>
      <w:r w:rsidRPr="003455AC">
        <w:rPr>
          <w:sz w:val="28"/>
          <w:szCs w:val="28"/>
        </w:rPr>
        <w:t>что не превышает норматив формирования расходов на содержание органов местного самоуправления городских</w:t>
      </w:r>
      <w:r w:rsidR="009E32ED" w:rsidRPr="003455AC">
        <w:rPr>
          <w:sz w:val="28"/>
          <w:szCs w:val="28"/>
        </w:rPr>
        <w:t xml:space="preserve"> </w:t>
      </w:r>
      <w:r w:rsidRPr="003455AC">
        <w:rPr>
          <w:sz w:val="28"/>
          <w:szCs w:val="28"/>
        </w:rPr>
        <w:t xml:space="preserve">и сельских поселений </w:t>
      </w:r>
      <w:r w:rsidR="00EC6862" w:rsidRPr="003455AC">
        <w:rPr>
          <w:sz w:val="28"/>
          <w:szCs w:val="28"/>
        </w:rPr>
        <w:t xml:space="preserve">        </w:t>
      </w:r>
      <w:r w:rsidRPr="003455AC">
        <w:rPr>
          <w:sz w:val="28"/>
          <w:szCs w:val="28"/>
        </w:rPr>
        <w:t xml:space="preserve">Ханты-Мансийского автономного округа – Югры </w:t>
      </w:r>
      <w:r w:rsidR="009E32ED" w:rsidRPr="003455AC">
        <w:rPr>
          <w:sz w:val="28"/>
          <w:szCs w:val="28"/>
        </w:rPr>
        <w:t>н</w:t>
      </w:r>
      <w:r w:rsidRPr="003455AC">
        <w:rPr>
          <w:sz w:val="28"/>
          <w:szCs w:val="28"/>
        </w:rPr>
        <w:t xml:space="preserve">а </w:t>
      </w:r>
      <w:r w:rsidR="00235712" w:rsidRPr="003455AC">
        <w:rPr>
          <w:sz w:val="28"/>
          <w:szCs w:val="28"/>
        </w:rPr>
        <w:t>2025</w:t>
      </w:r>
      <w:r w:rsidRPr="003455AC">
        <w:rPr>
          <w:sz w:val="28"/>
          <w:szCs w:val="28"/>
        </w:rPr>
        <w:t xml:space="preserve"> год </w:t>
      </w:r>
      <w:r w:rsidR="00925F80" w:rsidRPr="003455AC">
        <w:rPr>
          <w:sz w:val="28"/>
          <w:szCs w:val="28"/>
        </w:rPr>
        <w:t xml:space="preserve">                         </w:t>
      </w:r>
      <w:r w:rsidRPr="003455AC">
        <w:rPr>
          <w:sz w:val="28"/>
          <w:szCs w:val="28"/>
        </w:rPr>
        <w:t xml:space="preserve">– </w:t>
      </w:r>
      <w:r w:rsidR="00925F80" w:rsidRPr="003455AC">
        <w:rPr>
          <w:sz w:val="28"/>
          <w:szCs w:val="28"/>
        </w:rPr>
        <w:t>33 828,0</w:t>
      </w:r>
      <w:r w:rsidRPr="003455AC">
        <w:rPr>
          <w:sz w:val="28"/>
          <w:szCs w:val="28"/>
        </w:rPr>
        <w:t xml:space="preserve"> тыс. рублей, установленный распоряжением Правительства ХМАО</w:t>
      </w:r>
      <w:r w:rsidR="00925F80" w:rsidRPr="003455AC">
        <w:rPr>
          <w:sz w:val="28"/>
          <w:szCs w:val="28"/>
        </w:rPr>
        <w:t xml:space="preserve"> </w:t>
      </w:r>
      <w:r w:rsidRPr="003455AC">
        <w:rPr>
          <w:sz w:val="28"/>
          <w:szCs w:val="28"/>
        </w:rPr>
        <w:t>– Югры</w:t>
      </w:r>
      <w:r w:rsidR="00EC6862" w:rsidRPr="003455AC">
        <w:rPr>
          <w:sz w:val="28"/>
          <w:szCs w:val="28"/>
        </w:rPr>
        <w:t xml:space="preserve"> </w:t>
      </w:r>
      <w:r w:rsidR="00EC6862" w:rsidRPr="003455AC">
        <w:rPr>
          <w:rFonts w:eastAsia="Times New Roman"/>
          <w:sz w:val="28"/>
          <w:szCs w:val="28"/>
          <w:lang w:eastAsia="ru-RU"/>
        </w:rPr>
        <w:t xml:space="preserve">от </w:t>
      </w:r>
      <w:r w:rsidR="00925F80" w:rsidRPr="003455AC">
        <w:rPr>
          <w:rFonts w:eastAsia="Times New Roman"/>
          <w:sz w:val="28"/>
          <w:szCs w:val="28"/>
          <w:lang w:eastAsia="ru-RU"/>
        </w:rPr>
        <w:t>2</w:t>
      </w:r>
      <w:r w:rsidR="00EC6862" w:rsidRPr="003455AC">
        <w:rPr>
          <w:rFonts w:eastAsia="Times New Roman"/>
          <w:sz w:val="28"/>
          <w:szCs w:val="28"/>
          <w:lang w:eastAsia="ru-RU"/>
        </w:rPr>
        <w:t>5.09.</w:t>
      </w:r>
      <w:r w:rsidR="00235712" w:rsidRPr="003455AC">
        <w:rPr>
          <w:rFonts w:eastAsia="Times New Roman"/>
          <w:sz w:val="28"/>
          <w:szCs w:val="28"/>
          <w:lang w:eastAsia="ru-RU"/>
        </w:rPr>
        <w:t>2024</w:t>
      </w:r>
      <w:r w:rsidR="00EC6862" w:rsidRPr="003455AC">
        <w:rPr>
          <w:rFonts w:eastAsia="Times New Roman"/>
          <w:sz w:val="28"/>
          <w:szCs w:val="28"/>
          <w:lang w:eastAsia="ru-RU"/>
        </w:rPr>
        <w:t xml:space="preserve"> № </w:t>
      </w:r>
      <w:r w:rsidR="00925F80" w:rsidRPr="003455AC">
        <w:rPr>
          <w:rFonts w:eastAsia="Times New Roman"/>
          <w:sz w:val="28"/>
          <w:szCs w:val="28"/>
          <w:lang w:eastAsia="ru-RU"/>
        </w:rPr>
        <w:t>472</w:t>
      </w:r>
      <w:r w:rsidR="00EC6862" w:rsidRPr="003455AC">
        <w:rPr>
          <w:rFonts w:eastAsia="Times New Roman"/>
          <w:sz w:val="28"/>
          <w:szCs w:val="28"/>
          <w:lang w:eastAsia="ru-RU"/>
        </w:rPr>
        <w:t>-рп «О</w:t>
      </w:r>
      <w:r w:rsidR="00EC6862" w:rsidRPr="00925F80">
        <w:rPr>
          <w:rFonts w:eastAsia="Times New Roman"/>
          <w:sz w:val="28"/>
          <w:szCs w:val="28"/>
          <w:lang w:eastAsia="ru-RU"/>
        </w:rPr>
        <w:t xml:space="preserve"> н</w:t>
      </w:r>
      <w:r w:rsidR="00925F80" w:rsidRPr="00925F80">
        <w:rPr>
          <w:rFonts w:eastAsia="Times New Roman"/>
          <w:sz w:val="28"/>
          <w:szCs w:val="28"/>
          <w:lang w:eastAsia="ru-RU"/>
        </w:rPr>
        <w:t xml:space="preserve">ормативах формирования расходов </w:t>
      </w:r>
      <w:r w:rsidR="00EC6862" w:rsidRPr="00925F80">
        <w:rPr>
          <w:rFonts w:eastAsia="Times New Roman"/>
          <w:sz w:val="28"/>
          <w:szCs w:val="28"/>
          <w:lang w:eastAsia="ru-RU"/>
        </w:rPr>
        <w:t xml:space="preserve">на содержание органов местного самоуправления муниципальных образований Ханты-Мансийского автономного округа </w:t>
      </w:r>
      <w:r w:rsidR="00925F80" w:rsidRPr="00925F80">
        <w:rPr>
          <w:rFonts w:eastAsia="Times New Roman"/>
          <w:sz w:val="28"/>
          <w:szCs w:val="28"/>
          <w:lang w:eastAsia="ru-RU"/>
        </w:rPr>
        <w:t xml:space="preserve">               </w:t>
      </w:r>
      <w:r w:rsidR="00EC6862" w:rsidRPr="00925F80">
        <w:rPr>
          <w:rFonts w:eastAsia="Times New Roman"/>
          <w:sz w:val="28"/>
          <w:szCs w:val="28"/>
          <w:lang w:eastAsia="ru-RU"/>
        </w:rPr>
        <w:t xml:space="preserve">– Югры на </w:t>
      </w:r>
      <w:r w:rsidR="00235712" w:rsidRPr="00925F80">
        <w:rPr>
          <w:rFonts w:eastAsia="Times New Roman"/>
          <w:sz w:val="28"/>
          <w:szCs w:val="28"/>
          <w:lang w:eastAsia="ru-RU"/>
        </w:rPr>
        <w:t>2025</w:t>
      </w:r>
      <w:r w:rsidR="00EC6862" w:rsidRPr="00925F80">
        <w:rPr>
          <w:rFonts w:eastAsia="Times New Roman"/>
          <w:sz w:val="28"/>
          <w:szCs w:val="28"/>
          <w:lang w:eastAsia="ru-RU"/>
        </w:rPr>
        <w:t xml:space="preserve"> год»</w:t>
      </w:r>
      <w:r w:rsidRPr="00925F80">
        <w:rPr>
          <w:sz w:val="28"/>
          <w:szCs w:val="28"/>
        </w:rPr>
        <w:t>.</w:t>
      </w:r>
    </w:p>
    <w:p w14:paraId="167C5C1C" w14:textId="517A4787" w:rsidR="00160EE6" w:rsidRPr="00300FD0" w:rsidRDefault="00160EE6" w:rsidP="00810E25">
      <w:pPr>
        <w:spacing w:after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проекту решения на </w:t>
      </w:r>
      <w:r w:rsidR="00235712"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235712"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35712"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расчет денежного содержания лиц, замещающих муниципальные должности (глава сельского поселения), лиц, замещающих должности муниципальной службы произведен с учетом </w:t>
      </w:r>
      <w:r w:rsidRPr="00300FD0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ХМАО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                     </w:t>
      </w:r>
      <w:r w:rsidRPr="00300FD0">
        <w:rPr>
          <w:rFonts w:ascii="Times New Roman" w:hAnsi="Times New Roman" w:cs="Times New Roman"/>
          <w:sz w:val="28"/>
          <w:szCs w:val="28"/>
        </w:rPr>
        <w:lastRenderedPageBreak/>
        <w:t>в Ханты-Мансийском автономном округе – Югре» (далее – Постановление от 23.08.2019 № 278-п), а именно:</w:t>
      </w:r>
    </w:p>
    <w:p w14:paraId="3BE66042" w14:textId="49A0E3DC" w:rsidR="00160EE6" w:rsidRPr="001E2F51" w:rsidRDefault="00160EE6" w:rsidP="0081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фонд оплаты труда лиц, замещающих муниципальные должности (глава сельского поселения) на </w:t>
      </w:r>
      <w:r w:rsidR="00235712"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                                   – </w:t>
      </w:r>
      <w:r w:rsidR="008659B1"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>2 4</w:t>
      </w:r>
      <w:r w:rsidR="00300FD0"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59B1"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4154"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страховых взносов)</w:t>
      </w:r>
      <w:r w:rsidRPr="003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 превышает </w:t>
      </w: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норматив согласно Постановлению </w:t>
      </w:r>
      <w:r w:rsidRPr="001E2F51">
        <w:rPr>
          <w:rFonts w:ascii="Times New Roman" w:hAnsi="Times New Roman" w:cs="Times New Roman"/>
          <w:sz w:val="28"/>
          <w:szCs w:val="28"/>
        </w:rPr>
        <w:t>23.08.2019 № 278-п</w:t>
      </w: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154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00FD0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>2 475,8</w:t>
      </w: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4154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страховых взносов).</w:t>
      </w:r>
    </w:p>
    <w:p w14:paraId="1007A5C3" w14:textId="1224F876" w:rsidR="00160EE6" w:rsidRPr="001E2F51" w:rsidRDefault="00160EE6" w:rsidP="0081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фонд оплаты труда муниципальных служащих на </w:t>
      </w:r>
      <w:r w:rsidR="00235712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– </w:t>
      </w:r>
      <w:r w:rsidR="00E55AB4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00FD0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> 290,0</w:t>
      </w: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06FA9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страховых взносов</w:t>
      </w:r>
      <w:r w:rsidR="00675116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="00306FA9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превышает расчетный норматив согласно Постановлению </w:t>
      </w:r>
      <w:r w:rsidRPr="001E2F51">
        <w:rPr>
          <w:rFonts w:ascii="Times New Roman" w:hAnsi="Times New Roman" w:cs="Times New Roman"/>
          <w:sz w:val="28"/>
          <w:szCs w:val="28"/>
        </w:rPr>
        <w:t>23.08.2019 № 278-п</w:t>
      </w:r>
      <w:r w:rsidR="00292A25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E2F51" w:rsidRPr="001E2F51">
        <w:rPr>
          <w:rFonts w:ascii="Times New Roman" w:hAnsi="Times New Roman" w:cs="Times New Roman"/>
          <w:sz w:val="28"/>
          <w:szCs w:val="28"/>
        </w:rPr>
        <w:t>21 652,2</w:t>
      </w: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06FA9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страховых взносов)</w:t>
      </w:r>
      <w:r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6EDEE4" w14:textId="54F9190C" w:rsidR="00CA79FF" w:rsidRPr="001E2F51" w:rsidRDefault="00CA79FF" w:rsidP="00810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F51">
        <w:rPr>
          <w:rFonts w:ascii="Times New Roman" w:hAnsi="Times New Roman" w:cs="Times New Roman"/>
          <w:sz w:val="28"/>
          <w:szCs w:val="28"/>
        </w:rPr>
        <w:t xml:space="preserve">Проектом решения о бюджете в рамках разделов расходов «Культура, кинематография» и «Физическая культура и спорт» предусмотрено предоставление субсидии бюджетным учреждениям </w:t>
      </w:r>
      <w:r w:rsidR="00D1753E" w:rsidRPr="001E2F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E2F51">
        <w:rPr>
          <w:rFonts w:ascii="Times New Roman" w:hAnsi="Times New Roman" w:cs="Times New Roman"/>
          <w:sz w:val="28"/>
          <w:szCs w:val="28"/>
        </w:rPr>
        <w:t xml:space="preserve">(далее – Субсидия) </w:t>
      </w:r>
      <w:r w:rsidR="00B43E7A" w:rsidRPr="001E2F51">
        <w:rPr>
          <w:rFonts w:ascii="Times New Roman" w:hAnsi="Times New Roman" w:cs="Times New Roman"/>
          <w:sz w:val="28"/>
          <w:szCs w:val="28"/>
        </w:rPr>
        <w:t xml:space="preserve">на </w:t>
      </w:r>
      <w:r w:rsidR="00235712" w:rsidRPr="001E2F51">
        <w:rPr>
          <w:rFonts w:ascii="Times New Roman" w:hAnsi="Times New Roman" w:cs="Times New Roman"/>
          <w:sz w:val="28"/>
          <w:szCs w:val="28"/>
        </w:rPr>
        <w:t>2025</w:t>
      </w:r>
      <w:r w:rsidR="00B43E7A" w:rsidRPr="001E2F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1E2F51">
        <w:rPr>
          <w:rFonts w:ascii="Times New Roman" w:hAnsi="Times New Roman" w:cs="Times New Roman"/>
          <w:sz w:val="28"/>
          <w:szCs w:val="28"/>
        </w:rPr>
        <w:t>,</w:t>
      </w:r>
      <w:r w:rsidR="0060776C" w:rsidRPr="001E2F51">
        <w:rPr>
          <w:rFonts w:ascii="Times New Roman" w:hAnsi="Times New Roman" w:cs="Times New Roman"/>
          <w:sz w:val="28"/>
          <w:szCs w:val="28"/>
        </w:rPr>
        <w:t xml:space="preserve"> </w:t>
      </w:r>
      <w:r w:rsidR="00B43E7A" w:rsidRPr="001E2F51">
        <w:rPr>
          <w:rFonts w:ascii="Times New Roman" w:hAnsi="Times New Roman" w:cs="Times New Roman"/>
          <w:sz w:val="28"/>
          <w:szCs w:val="28"/>
        </w:rPr>
        <w:t xml:space="preserve">на </w:t>
      </w:r>
      <w:r w:rsidR="00235712" w:rsidRPr="001E2F51">
        <w:rPr>
          <w:rFonts w:ascii="Times New Roman" w:hAnsi="Times New Roman" w:cs="Times New Roman"/>
          <w:sz w:val="28"/>
          <w:szCs w:val="28"/>
        </w:rPr>
        <w:t>2026</w:t>
      </w:r>
      <w:r w:rsidR="00B43E7A" w:rsidRPr="001E2F51">
        <w:rPr>
          <w:rFonts w:ascii="Times New Roman" w:hAnsi="Times New Roman" w:cs="Times New Roman"/>
          <w:sz w:val="28"/>
          <w:szCs w:val="28"/>
        </w:rPr>
        <w:t xml:space="preserve"> – </w:t>
      </w:r>
      <w:r w:rsidR="00235712" w:rsidRPr="001E2F51">
        <w:rPr>
          <w:rFonts w:ascii="Times New Roman" w:hAnsi="Times New Roman" w:cs="Times New Roman"/>
          <w:sz w:val="28"/>
          <w:szCs w:val="28"/>
        </w:rPr>
        <w:t>2027</w:t>
      </w:r>
      <w:r w:rsidR="00B43E7A" w:rsidRPr="001E2F5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E2F51">
        <w:rPr>
          <w:rFonts w:ascii="Times New Roman" w:hAnsi="Times New Roman" w:cs="Times New Roman"/>
          <w:sz w:val="28"/>
          <w:szCs w:val="28"/>
        </w:rPr>
        <w:t>.</w:t>
      </w:r>
    </w:p>
    <w:p w14:paraId="08699B63" w14:textId="61F7A67E" w:rsidR="00CA79FF" w:rsidRPr="004356C0" w:rsidRDefault="00CA79FF" w:rsidP="00810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F51">
        <w:rPr>
          <w:rFonts w:ascii="Times New Roman" w:hAnsi="Times New Roman" w:cs="Times New Roman"/>
          <w:sz w:val="28"/>
          <w:szCs w:val="28"/>
        </w:rPr>
        <w:t>Дополнительно</w:t>
      </w:r>
      <w:r w:rsidR="00292A25" w:rsidRPr="001E2F51">
        <w:rPr>
          <w:rFonts w:ascii="Times New Roman" w:hAnsi="Times New Roman" w:cs="Times New Roman"/>
          <w:sz w:val="28"/>
          <w:szCs w:val="28"/>
        </w:rPr>
        <w:t>,</w:t>
      </w:r>
      <w:r w:rsidRPr="001E2F51">
        <w:rPr>
          <w:rFonts w:ascii="Times New Roman" w:hAnsi="Times New Roman" w:cs="Times New Roman"/>
          <w:sz w:val="28"/>
          <w:szCs w:val="28"/>
        </w:rPr>
        <w:t xml:space="preserve"> к рассмотрению Проекта бюджета предоставлен</w:t>
      </w:r>
      <w:r w:rsidR="00C15CA8" w:rsidRPr="001E2F51">
        <w:rPr>
          <w:rFonts w:ascii="Times New Roman" w:hAnsi="Times New Roman" w:cs="Times New Roman"/>
          <w:sz w:val="28"/>
          <w:szCs w:val="28"/>
        </w:rPr>
        <w:t xml:space="preserve">ы: </w:t>
      </w:r>
      <w:r w:rsidR="004F0B4C" w:rsidRPr="001E2F5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15CA8" w:rsidRPr="001E2F51">
        <w:rPr>
          <w:rFonts w:ascii="Times New Roman" w:hAnsi="Times New Roman" w:cs="Times New Roman"/>
          <w:sz w:val="28"/>
          <w:szCs w:val="28"/>
        </w:rPr>
        <w:t>муниципально</w:t>
      </w:r>
      <w:r w:rsidR="004F0B4C" w:rsidRPr="001E2F51">
        <w:rPr>
          <w:rFonts w:ascii="Times New Roman" w:hAnsi="Times New Roman" w:cs="Times New Roman"/>
          <w:sz w:val="28"/>
          <w:szCs w:val="28"/>
        </w:rPr>
        <w:t>го</w:t>
      </w:r>
      <w:r w:rsidR="00C15CA8" w:rsidRPr="001E2F5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F0B4C" w:rsidRPr="001E2F51">
        <w:rPr>
          <w:rFonts w:ascii="Times New Roman" w:hAnsi="Times New Roman" w:cs="Times New Roman"/>
          <w:sz w:val="28"/>
          <w:szCs w:val="28"/>
        </w:rPr>
        <w:t>я</w:t>
      </w:r>
      <w:r w:rsidRPr="001E2F51">
        <w:rPr>
          <w:rFonts w:ascii="Times New Roman" w:hAnsi="Times New Roman" w:cs="Times New Roman"/>
          <w:sz w:val="28"/>
          <w:szCs w:val="28"/>
        </w:rPr>
        <w:t xml:space="preserve"> </w:t>
      </w:r>
      <w:r w:rsidR="00C15CA8" w:rsidRPr="001E2F51">
        <w:rPr>
          <w:rFonts w:ascii="Times New Roman" w:hAnsi="Times New Roman" w:cs="Times New Roman"/>
          <w:sz w:val="28"/>
          <w:szCs w:val="28"/>
        </w:rPr>
        <w:t xml:space="preserve">на </w:t>
      </w:r>
      <w:r w:rsidR="00235712" w:rsidRPr="001E2F51">
        <w:rPr>
          <w:rFonts w:ascii="Times New Roman" w:hAnsi="Times New Roman" w:cs="Times New Roman"/>
          <w:sz w:val="28"/>
          <w:szCs w:val="28"/>
        </w:rPr>
        <w:t>2025</w:t>
      </w:r>
      <w:r w:rsidR="00C15CA8" w:rsidRPr="001E2F5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35712" w:rsidRPr="001E2F51">
        <w:rPr>
          <w:rFonts w:ascii="Times New Roman" w:hAnsi="Times New Roman" w:cs="Times New Roman"/>
          <w:sz w:val="28"/>
          <w:szCs w:val="28"/>
        </w:rPr>
        <w:t>2026</w:t>
      </w:r>
      <w:r w:rsidR="00C15CA8" w:rsidRPr="001E2F51">
        <w:rPr>
          <w:rFonts w:ascii="Times New Roman" w:hAnsi="Times New Roman" w:cs="Times New Roman"/>
          <w:sz w:val="28"/>
          <w:szCs w:val="28"/>
        </w:rPr>
        <w:t xml:space="preserve"> </w:t>
      </w:r>
      <w:r w:rsidR="004F0B4C" w:rsidRPr="001E2F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15CA8" w:rsidRPr="001E2F51">
        <w:rPr>
          <w:rFonts w:ascii="Times New Roman" w:hAnsi="Times New Roman" w:cs="Times New Roman"/>
          <w:sz w:val="28"/>
          <w:szCs w:val="28"/>
        </w:rPr>
        <w:t xml:space="preserve">и </w:t>
      </w:r>
      <w:r w:rsidR="00235712" w:rsidRPr="001E2F51">
        <w:rPr>
          <w:rFonts w:ascii="Times New Roman" w:hAnsi="Times New Roman" w:cs="Times New Roman"/>
          <w:sz w:val="28"/>
          <w:szCs w:val="28"/>
        </w:rPr>
        <w:t>2027</w:t>
      </w:r>
      <w:r w:rsidR="00C15CA8" w:rsidRPr="001E2F51">
        <w:rPr>
          <w:rFonts w:ascii="Times New Roman" w:hAnsi="Times New Roman" w:cs="Times New Roman"/>
          <w:sz w:val="28"/>
          <w:szCs w:val="28"/>
        </w:rPr>
        <w:t xml:space="preserve"> годов и </w:t>
      </w:r>
      <w:r w:rsidR="009E381D" w:rsidRPr="001E2F51">
        <w:rPr>
          <w:rFonts w:ascii="Times New Roman" w:hAnsi="Times New Roman" w:cs="Times New Roman"/>
          <w:sz w:val="28"/>
          <w:szCs w:val="28"/>
        </w:rPr>
        <w:t>расчет нормативных затрат</w:t>
      </w:r>
      <w:r w:rsidR="00C15CA8" w:rsidRPr="001E2F51">
        <w:rPr>
          <w:rFonts w:ascii="Times New Roman" w:hAnsi="Times New Roman" w:cs="Times New Roman"/>
          <w:sz w:val="28"/>
          <w:szCs w:val="28"/>
        </w:rPr>
        <w:t xml:space="preserve"> </w:t>
      </w:r>
      <w:r w:rsidR="00D968A8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E381D" w:rsidRPr="001E2F5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968A8" w:rsidRPr="0043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9E381D" w:rsidRPr="004356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968A8" w:rsidRPr="0043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9E381D" w:rsidRPr="004356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68A8" w:rsidRPr="0043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968A8" w:rsidRPr="004356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proofErr w:type="spellEnd"/>
      <w:r w:rsidRPr="004356C0">
        <w:rPr>
          <w:rFonts w:ascii="Times New Roman" w:hAnsi="Times New Roman" w:cs="Times New Roman"/>
          <w:sz w:val="28"/>
          <w:szCs w:val="28"/>
        </w:rPr>
        <w:t>.</w:t>
      </w:r>
    </w:p>
    <w:p w14:paraId="567ACE2D" w14:textId="77777777" w:rsidR="009E381D" w:rsidRPr="004356C0" w:rsidRDefault="009E381D" w:rsidP="00810E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356C0">
        <w:rPr>
          <w:rFonts w:ascii="Times New Roman" w:hAnsi="Times New Roman"/>
          <w:sz w:val="28"/>
          <w:szCs w:val="28"/>
        </w:rPr>
        <w:t>Контрольно-счетная палата Ханты-Мансийского района, обращает внимание, что при формировании штатной численности работников учреждения культуры, необходимо руководствоваться нормативами штатной численности работников государственных и муниципальных учреждений культурно-досугового типа и библиотек, утвержденными Приказ</w:t>
      </w:r>
      <w:r w:rsidR="000F3F48" w:rsidRPr="004356C0">
        <w:rPr>
          <w:rFonts w:ascii="Times New Roman" w:hAnsi="Times New Roman"/>
          <w:sz w:val="28"/>
          <w:szCs w:val="28"/>
        </w:rPr>
        <w:t>ом</w:t>
      </w:r>
      <w:r w:rsidRPr="004356C0">
        <w:rPr>
          <w:rFonts w:ascii="Times New Roman" w:hAnsi="Times New Roman"/>
          <w:sz w:val="28"/>
          <w:szCs w:val="28"/>
        </w:rPr>
        <w:t xml:space="preserve"> от 01.09.2011 № 906, а так же учесть приказы Министерства культуры Российской Федерации от 30.12.2015 № 3453 «Об утверждении методических рекомендаций по формированию штатной численности работников государственных (муниципальных) культурно-досуговых учреждений и других организаций культурно-досугового типа с учетом отраслевой спецификации», от 30.12.2015 № 3448 «Об утверждении типовых отраслевых норм труда на работы, выполняемые в культурно-досуговых учреждениях и других организациях культурно-досугового типа», письмо Министерства культуры Российской Федерации                                 от 14.07.2016 № 217-01-39-нм «О направлении рекомендаций                               по особенностям введения типовых отраслевых норм труда на работы, выполняемые в культурно-досуговых учреждениях и других организациях культурно-досугового типа».</w:t>
      </w:r>
    </w:p>
    <w:p w14:paraId="40446A71" w14:textId="77777777" w:rsidR="00C37F30" w:rsidRPr="004356C0" w:rsidRDefault="00C37F30" w:rsidP="00810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BB43F94" w14:textId="77777777" w:rsidR="00F1251E" w:rsidRPr="004356C0" w:rsidRDefault="00F1251E" w:rsidP="00810E25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C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14:paraId="6CF7D207" w14:textId="77777777" w:rsidR="00F1251E" w:rsidRPr="004356C0" w:rsidRDefault="00F1251E" w:rsidP="00810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13865" w14:textId="46C89992" w:rsidR="00F1251E" w:rsidRPr="004356C0" w:rsidRDefault="00F1251E" w:rsidP="00810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C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356C0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«Экспертиза проекта решения Совета депутатов сельского поселения </w:t>
      </w:r>
      <w:proofErr w:type="spellStart"/>
      <w:r w:rsidRPr="004356C0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4356C0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</w:t>
      </w:r>
      <w:r w:rsidR="00EE2095" w:rsidRPr="0043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095" w:rsidRPr="004356C0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EE2095" w:rsidRPr="004356C0">
        <w:rPr>
          <w:rFonts w:ascii="Times New Roman" w:hAnsi="Times New Roman" w:cs="Times New Roman"/>
          <w:sz w:val="28"/>
          <w:szCs w:val="28"/>
        </w:rPr>
        <w:t xml:space="preserve"> на </w:t>
      </w:r>
      <w:r w:rsidR="00235712" w:rsidRPr="004356C0">
        <w:rPr>
          <w:rFonts w:ascii="Times New Roman" w:hAnsi="Times New Roman" w:cs="Times New Roman"/>
          <w:sz w:val="28"/>
          <w:szCs w:val="28"/>
        </w:rPr>
        <w:t>2025</w:t>
      </w:r>
      <w:r w:rsidRPr="004356C0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Pr="004356C0">
        <w:rPr>
          <w:rFonts w:ascii="Times New Roman" w:hAnsi="Times New Roman" w:cs="Times New Roman"/>
          <w:sz w:val="28"/>
          <w:szCs w:val="28"/>
        </w:rPr>
        <w:lastRenderedPageBreak/>
        <w:t xml:space="preserve">период </w:t>
      </w:r>
      <w:r w:rsidR="00235712" w:rsidRPr="004356C0">
        <w:rPr>
          <w:rFonts w:ascii="Times New Roman" w:hAnsi="Times New Roman" w:cs="Times New Roman"/>
          <w:sz w:val="28"/>
          <w:szCs w:val="28"/>
        </w:rPr>
        <w:t>2026</w:t>
      </w:r>
      <w:r w:rsidRPr="004356C0">
        <w:rPr>
          <w:rFonts w:ascii="Times New Roman" w:hAnsi="Times New Roman" w:cs="Times New Roman"/>
          <w:sz w:val="28"/>
          <w:szCs w:val="28"/>
        </w:rPr>
        <w:t xml:space="preserve"> и </w:t>
      </w:r>
      <w:r w:rsidR="00235712" w:rsidRPr="004356C0">
        <w:rPr>
          <w:rFonts w:ascii="Times New Roman" w:hAnsi="Times New Roman" w:cs="Times New Roman"/>
          <w:sz w:val="28"/>
          <w:szCs w:val="28"/>
        </w:rPr>
        <w:t>2027</w:t>
      </w:r>
      <w:r w:rsidRPr="004356C0">
        <w:rPr>
          <w:rFonts w:ascii="Times New Roman" w:hAnsi="Times New Roman" w:cs="Times New Roman"/>
          <w:sz w:val="28"/>
          <w:szCs w:val="28"/>
        </w:rPr>
        <w:t xml:space="preserve"> годов», на основании </w:t>
      </w:r>
      <w:proofErr w:type="gramStart"/>
      <w:r w:rsidRPr="004356C0">
        <w:rPr>
          <w:rFonts w:ascii="Times New Roman" w:hAnsi="Times New Roman" w:cs="Times New Roman"/>
          <w:sz w:val="28"/>
          <w:szCs w:val="28"/>
        </w:rPr>
        <w:t xml:space="preserve">вышеизложенного,   </w:t>
      </w:r>
      <w:proofErr w:type="gramEnd"/>
      <w:r w:rsidRPr="004356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68DB" w:rsidRPr="004356C0">
        <w:rPr>
          <w:rFonts w:ascii="Times New Roman" w:hAnsi="Times New Roman" w:cs="Times New Roman"/>
          <w:sz w:val="28"/>
          <w:szCs w:val="28"/>
        </w:rPr>
        <w:t>К</w:t>
      </w:r>
      <w:r w:rsidRPr="004356C0">
        <w:rPr>
          <w:rFonts w:ascii="Times New Roman" w:hAnsi="Times New Roman" w:cs="Times New Roman"/>
          <w:sz w:val="28"/>
          <w:szCs w:val="28"/>
        </w:rPr>
        <w:t>онтрольно-счетная палата Ханты-Мансийского района  предлагает:</w:t>
      </w:r>
    </w:p>
    <w:p w14:paraId="331D8396" w14:textId="77777777" w:rsidR="00F1251E" w:rsidRPr="004356C0" w:rsidRDefault="00F1251E" w:rsidP="00810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6C0">
        <w:rPr>
          <w:rFonts w:ascii="Times New Roman" w:hAnsi="Times New Roman" w:cs="Times New Roman"/>
          <w:sz w:val="28"/>
          <w:szCs w:val="28"/>
        </w:rPr>
        <w:t xml:space="preserve"> </w:t>
      </w:r>
      <w:r w:rsidRPr="004356C0">
        <w:rPr>
          <w:rFonts w:ascii="Times New Roman" w:hAnsi="Times New Roman" w:cs="Times New Roman"/>
          <w:sz w:val="28"/>
          <w:szCs w:val="28"/>
        </w:rPr>
        <w:tab/>
        <w:t xml:space="preserve">1. Совету депутатов сельского поселения </w:t>
      </w:r>
      <w:proofErr w:type="spellStart"/>
      <w:r w:rsidRPr="004356C0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4356C0">
        <w:rPr>
          <w:rFonts w:ascii="Times New Roman" w:hAnsi="Times New Roman" w:cs="Times New Roman"/>
          <w:sz w:val="28"/>
          <w:szCs w:val="28"/>
        </w:rPr>
        <w:t>:</w:t>
      </w:r>
    </w:p>
    <w:p w14:paraId="0E4DE5F1" w14:textId="6F481A27" w:rsidR="006A6FF0" w:rsidRPr="000629D4" w:rsidRDefault="001567DD" w:rsidP="00810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56C0">
        <w:rPr>
          <w:rFonts w:ascii="Times New Roman" w:hAnsi="Times New Roman"/>
          <w:sz w:val="28"/>
          <w:szCs w:val="28"/>
        </w:rPr>
        <w:t>1.1.</w:t>
      </w:r>
      <w:r w:rsidR="00214A71" w:rsidRPr="004356C0">
        <w:rPr>
          <w:rFonts w:ascii="Times New Roman" w:hAnsi="Times New Roman"/>
          <w:sz w:val="28"/>
          <w:szCs w:val="28"/>
        </w:rPr>
        <w:t xml:space="preserve"> </w:t>
      </w:r>
      <w:r w:rsidR="006A6FF0" w:rsidRPr="004356C0">
        <w:rPr>
          <w:rFonts w:ascii="Times New Roman" w:hAnsi="Times New Roman"/>
          <w:sz w:val="28"/>
          <w:szCs w:val="28"/>
        </w:rPr>
        <w:t>П</w:t>
      </w:r>
      <w:r w:rsidR="00813FE5" w:rsidRPr="004356C0">
        <w:rPr>
          <w:rFonts w:ascii="Times New Roman" w:hAnsi="Times New Roman"/>
          <w:sz w:val="28"/>
          <w:szCs w:val="28"/>
        </w:rPr>
        <w:t xml:space="preserve">роект решения «О бюджете сельского поселения </w:t>
      </w:r>
      <w:proofErr w:type="spellStart"/>
      <w:r w:rsidR="00813FE5" w:rsidRPr="004356C0">
        <w:rPr>
          <w:rFonts w:ascii="Times New Roman" w:hAnsi="Times New Roman"/>
          <w:sz w:val="28"/>
          <w:szCs w:val="28"/>
        </w:rPr>
        <w:t>Горноправдинск</w:t>
      </w:r>
      <w:proofErr w:type="spellEnd"/>
      <w:r w:rsidR="006A6FF0" w:rsidRPr="004356C0">
        <w:rPr>
          <w:rFonts w:ascii="Times New Roman" w:hAnsi="Times New Roman"/>
          <w:sz w:val="28"/>
          <w:szCs w:val="28"/>
        </w:rPr>
        <w:t xml:space="preserve"> </w:t>
      </w:r>
      <w:r w:rsidR="00813FE5" w:rsidRPr="004356C0">
        <w:rPr>
          <w:rFonts w:ascii="Times New Roman" w:hAnsi="Times New Roman"/>
          <w:sz w:val="28"/>
          <w:szCs w:val="28"/>
        </w:rPr>
        <w:t xml:space="preserve">на </w:t>
      </w:r>
      <w:r w:rsidR="00235712" w:rsidRPr="004356C0">
        <w:rPr>
          <w:rFonts w:ascii="Times New Roman" w:hAnsi="Times New Roman"/>
          <w:sz w:val="28"/>
          <w:szCs w:val="28"/>
        </w:rPr>
        <w:t>2025</w:t>
      </w:r>
      <w:r w:rsidR="00813FE5" w:rsidRPr="004356C0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235712" w:rsidRPr="004356C0">
        <w:rPr>
          <w:rFonts w:ascii="Times New Roman" w:hAnsi="Times New Roman"/>
          <w:sz w:val="28"/>
          <w:szCs w:val="28"/>
        </w:rPr>
        <w:t>2026</w:t>
      </w:r>
      <w:r w:rsidR="00813FE5" w:rsidRPr="004356C0">
        <w:rPr>
          <w:rFonts w:ascii="Times New Roman" w:hAnsi="Times New Roman"/>
          <w:sz w:val="28"/>
          <w:szCs w:val="28"/>
        </w:rPr>
        <w:t xml:space="preserve"> и </w:t>
      </w:r>
      <w:r w:rsidR="00235712" w:rsidRPr="004356C0">
        <w:rPr>
          <w:rFonts w:ascii="Times New Roman" w:hAnsi="Times New Roman"/>
          <w:sz w:val="28"/>
          <w:szCs w:val="28"/>
        </w:rPr>
        <w:t>2027</w:t>
      </w:r>
      <w:r w:rsidR="00813FE5" w:rsidRPr="004356C0">
        <w:rPr>
          <w:rFonts w:ascii="Times New Roman" w:hAnsi="Times New Roman"/>
          <w:sz w:val="28"/>
          <w:szCs w:val="28"/>
        </w:rPr>
        <w:t xml:space="preserve"> годов»</w:t>
      </w:r>
      <w:r w:rsidR="006A6FF0" w:rsidRPr="004356C0">
        <w:rPr>
          <w:rFonts w:ascii="Times New Roman" w:hAnsi="Times New Roman"/>
          <w:sz w:val="28"/>
          <w:szCs w:val="28"/>
        </w:rPr>
        <w:t xml:space="preserve"> </w:t>
      </w:r>
      <w:r w:rsidR="006A6FF0" w:rsidRPr="00062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 к рассмотрению с учетом рекомендаций.</w:t>
      </w:r>
    </w:p>
    <w:p w14:paraId="5D7AF6DC" w14:textId="77777777" w:rsidR="006F2BEC" w:rsidRPr="000629D4" w:rsidRDefault="00AC2EEA" w:rsidP="00810E2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629D4">
        <w:rPr>
          <w:rFonts w:ascii="Times New Roman" w:hAnsi="Times New Roman" w:cs="Times New Roman"/>
          <w:sz w:val="28"/>
          <w:szCs w:val="28"/>
        </w:rPr>
        <w:t>2.</w:t>
      </w:r>
      <w:r w:rsidR="006D190C" w:rsidRPr="000629D4">
        <w:rPr>
          <w:rFonts w:ascii="Times New Roman" w:hAnsi="Times New Roman" w:cs="Times New Roman"/>
          <w:sz w:val="28"/>
          <w:szCs w:val="28"/>
        </w:rPr>
        <w:t xml:space="preserve"> </w:t>
      </w:r>
      <w:r w:rsidR="00F1251E" w:rsidRPr="000629D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F1251E" w:rsidRPr="000629D4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F1251E" w:rsidRPr="000629D4">
        <w:rPr>
          <w:rFonts w:ascii="Times New Roman" w:hAnsi="Times New Roman" w:cs="Times New Roman"/>
          <w:sz w:val="28"/>
          <w:szCs w:val="28"/>
        </w:rPr>
        <w:t>,</w:t>
      </w:r>
      <w:r w:rsidR="00492581" w:rsidRPr="000629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251E" w:rsidRPr="000629D4">
        <w:rPr>
          <w:rFonts w:ascii="Times New Roman" w:hAnsi="Times New Roman" w:cs="Times New Roman"/>
          <w:sz w:val="28"/>
          <w:szCs w:val="28"/>
        </w:rPr>
        <w:t>в том числе ф</w:t>
      </w:r>
      <w:r w:rsidR="006F2BEC" w:rsidRPr="000629D4">
        <w:rPr>
          <w:rFonts w:ascii="Times New Roman" w:hAnsi="Times New Roman" w:cs="Times New Roman"/>
          <w:sz w:val="28"/>
          <w:szCs w:val="28"/>
        </w:rPr>
        <w:t>инансово-экономическому отделу:</w:t>
      </w:r>
    </w:p>
    <w:p w14:paraId="515D4B7C" w14:textId="77777777" w:rsidR="00A30C75" w:rsidRPr="000629D4" w:rsidRDefault="00A30C75" w:rsidP="00810E25">
      <w:pPr>
        <w:spacing w:after="0" w:line="240" w:lineRule="auto"/>
        <w:ind w:firstLine="70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Обеспечить соблюдение принципов бюджетной системы Российской Федерации, уделив особое внимание принципу эффективности                   использования бюджетных средств и достоверности бюджета. </w:t>
      </w:r>
    </w:p>
    <w:p w14:paraId="41F71F6E" w14:textId="1952AD6F" w:rsidR="00A30C75" w:rsidRPr="000629D4" w:rsidRDefault="00A30C75" w:rsidP="0022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629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629D4">
        <w:rPr>
          <w:rFonts w:ascii="Times New Roman" w:hAnsi="Times New Roman" w:cs="Times New Roman"/>
          <w:sz w:val="28"/>
        </w:rPr>
        <w:t xml:space="preserve"> </w:t>
      </w:r>
      <w:r w:rsidR="002203A5" w:rsidRPr="000629D4">
        <w:rPr>
          <w:rFonts w:ascii="Times New Roman" w:hAnsi="Times New Roman" w:cs="Times New Roman"/>
          <w:sz w:val="28"/>
          <w:szCs w:val="28"/>
        </w:rPr>
        <w:t>С целью объективного раскрытия информации о параметрах проекта бюджета на очередной финансовый год и плановые периоды обеспечить отражение в пояснительной записке к Проекту решения                   о бюджете обоснования (расчеты) прогнозируемых поступлений, а также распределение бюджетных ассигнований с указанием применяемых методик. При необходимости внести корректировки в соответствующие методики.</w:t>
      </w:r>
    </w:p>
    <w:p w14:paraId="407D8C37" w14:textId="60BE99EE" w:rsidR="00A30C75" w:rsidRPr="000629D4" w:rsidRDefault="00A30C75" w:rsidP="00810E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2203A5" w:rsidRPr="000629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0629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0629D4">
        <w:rPr>
          <w:sz w:val="28"/>
          <w:szCs w:val="28"/>
        </w:rPr>
        <w:t xml:space="preserve"> </w:t>
      </w:r>
      <w:r w:rsidR="002203A5" w:rsidRPr="000629D4">
        <w:rPr>
          <w:rFonts w:ascii="Times New Roman" w:hAnsi="Times New Roman" w:cs="Times New Roman"/>
          <w:sz w:val="28"/>
          <w:szCs w:val="28"/>
        </w:rPr>
        <w:t>Руководствоваться при планировании бюджетных ассигнований письмом Министерства финансов Российской Федерации                                       от 30.09.2014 № 09-05-05/48843 «О Методических рекомендациях                     по составлению и исполнению бюджетов субъектов Российской Федерации и местных бюджетов на основе государственных (муниципальных) программ».</w:t>
      </w:r>
    </w:p>
    <w:p w14:paraId="2B78E642" w14:textId="3887B660" w:rsidR="00A30C75" w:rsidRPr="000629D4" w:rsidRDefault="00A30C75" w:rsidP="00810E2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629D4">
        <w:rPr>
          <w:rFonts w:ascii="Times New Roman" w:hAnsi="Times New Roman" w:cs="Times New Roman"/>
          <w:sz w:val="28"/>
          <w:szCs w:val="28"/>
        </w:rPr>
        <w:t>2.</w:t>
      </w:r>
      <w:r w:rsidR="002203A5" w:rsidRPr="000629D4">
        <w:rPr>
          <w:rFonts w:ascii="Times New Roman" w:hAnsi="Times New Roman" w:cs="Times New Roman"/>
          <w:sz w:val="28"/>
          <w:szCs w:val="28"/>
        </w:rPr>
        <w:t>4</w:t>
      </w:r>
      <w:r w:rsidRPr="000629D4">
        <w:rPr>
          <w:rFonts w:ascii="Times New Roman" w:hAnsi="Times New Roman" w:cs="Times New Roman"/>
          <w:sz w:val="28"/>
          <w:szCs w:val="28"/>
        </w:rPr>
        <w:t xml:space="preserve">. </w:t>
      </w:r>
      <w:r w:rsidR="002203A5" w:rsidRPr="000629D4">
        <w:rPr>
          <w:rFonts w:ascii="Times New Roman" w:hAnsi="Times New Roman" w:cs="Times New Roman"/>
          <w:sz w:val="28"/>
          <w:szCs w:val="28"/>
        </w:rPr>
        <w:t>При формировании бюджетных ассигнований применять Порядок планирования бюджетных ассигнований с учетом требований Бюджетного кодекса РФ.</w:t>
      </w:r>
    </w:p>
    <w:p w14:paraId="5826485E" w14:textId="7227E87B" w:rsidR="00A30C75" w:rsidRPr="000629D4" w:rsidRDefault="00A30C75" w:rsidP="00810E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29D4">
        <w:rPr>
          <w:rFonts w:ascii="Times New Roman" w:hAnsi="Times New Roman" w:cs="Times New Roman"/>
          <w:sz w:val="28"/>
          <w:szCs w:val="28"/>
        </w:rPr>
        <w:t>2.</w:t>
      </w:r>
      <w:r w:rsidR="002203A5" w:rsidRPr="000629D4">
        <w:rPr>
          <w:rFonts w:ascii="Times New Roman" w:hAnsi="Times New Roman" w:cs="Times New Roman"/>
          <w:sz w:val="28"/>
          <w:szCs w:val="28"/>
        </w:rPr>
        <w:t>5</w:t>
      </w:r>
      <w:r w:rsidRPr="000629D4">
        <w:rPr>
          <w:rFonts w:ascii="Times New Roman" w:hAnsi="Times New Roman" w:cs="Times New Roman"/>
          <w:sz w:val="28"/>
          <w:szCs w:val="28"/>
        </w:rPr>
        <w:t xml:space="preserve">. </w:t>
      </w:r>
      <w:r w:rsidR="002203A5" w:rsidRPr="000629D4">
        <w:rPr>
          <w:rFonts w:ascii="Times New Roman" w:hAnsi="Times New Roman" w:cs="Times New Roman"/>
          <w:sz w:val="28"/>
          <w:szCs w:val="28"/>
        </w:rPr>
        <w:t>Продолжить в дальнейшем использование муниципальных программ в качестве основы бюджетного планирования.</w:t>
      </w:r>
    </w:p>
    <w:p w14:paraId="4FB3288C" w14:textId="360CCBF0" w:rsidR="00A30C75" w:rsidRPr="000629D4" w:rsidRDefault="00A30C75" w:rsidP="00810E25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9D4">
        <w:rPr>
          <w:sz w:val="28"/>
          <w:szCs w:val="28"/>
        </w:rPr>
        <w:t>2.</w:t>
      </w:r>
      <w:r w:rsidR="002203A5" w:rsidRPr="000629D4">
        <w:rPr>
          <w:sz w:val="28"/>
          <w:szCs w:val="28"/>
        </w:rPr>
        <w:t>6</w:t>
      </w:r>
      <w:r w:rsidRPr="000629D4">
        <w:rPr>
          <w:sz w:val="28"/>
          <w:szCs w:val="28"/>
        </w:rPr>
        <w:t xml:space="preserve">. </w:t>
      </w:r>
      <w:r w:rsidR="002203A5" w:rsidRPr="000629D4">
        <w:rPr>
          <w:sz w:val="28"/>
          <w:szCs w:val="28"/>
        </w:rPr>
        <w:t>При формировании штатной численности работников учреждения культуры, необходимо руководствоваться</w:t>
      </w:r>
      <w:r w:rsidR="002203A5" w:rsidRPr="000629D4">
        <w:t xml:space="preserve"> </w:t>
      </w:r>
      <w:r w:rsidR="002203A5" w:rsidRPr="000629D4">
        <w:rPr>
          <w:sz w:val="28"/>
          <w:szCs w:val="28"/>
        </w:rPr>
        <w:t xml:space="preserve">приказами Министерства культуры Российской Федерации от 01.09.2011 № 906                  «О нормативах штатной численности работников государственных                            и муниципальных учреждений культурно - досугового типа и библиотек», от 30.12.2015 № 3453 «Об утверждении методических рекомендаций                     по формированию штатной численности работников государственных (муниципальных) культурно-досуговых учреждений и других организаций                           культурно-досугового типа с учетом отраслевой спецификации»,                       от 30.12.2015 № 3448 «Об утверждении типовых отраслевых норм труда    на работы, выполняемые в культурно-досуговых учреждениях                       и других организациях культурно-досугового типа», письмо Министерства культуры Российской Федерации от 14.07.2016 № 217-01-39-нм                                   «О направлении рекомендаций по особенностям введения типовых </w:t>
      </w:r>
      <w:r w:rsidR="002203A5" w:rsidRPr="000629D4">
        <w:rPr>
          <w:sz w:val="28"/>
          <w:szCs w:val="28"/>
        </w:rPr>
        <w:lastRenderedPageBreak/>
        <w:t>отраслевых норм труда на работы, выполняемые в культурно-досуговых учреждениях и других организациях культурно-досугового типа».</w:t>
      </w:r>
    </w:p>
    <w:p w14:paraId="6F34A601" w14:textId="05C15404" w:rsidR="00425172" w:rsidRPr="000629D4" w:rsidRDefault="00A30C75" w:rsidP="00810E25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9D4">
        <w:rPr>
          <w:sz w:val="28"/>
          <w:szCs w:val="28"/>
        </w:rPr>
        <w:t>2.</w:t>
      </w:r>
      <w:r w:rsidR="002203A5" w:rsidRPr="000629D4">
        <w:rPr>
          <w:sz w:val="28"/>
          <w:szCs w:val="28"/>
        </w:rPr>
        <w:t>7</w:t>
      </w:r>
      <w:r w:rsidRPr="000629D4">
        <w:rPr>
          <w:sz w:val="28"/>
          <w:szCs w:val="28"/>
        </w:rPr>
        <w:t xml:space="preserve">. </w:t>
      </w:r>
      <w:r w:rsidR="00425172" w:rsidRPr="000629D4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425172" w:rsidRPr="000629D4">
        <w:rPr>
          <w:sz w:val="28"/>
          <w:szCs w:val="28"/>
        </w:rPr>
        <w:t>Горноправдинск</w:t>
      </w:r>
      <w:proofErr w:type="spellEnd"/>
      <w:r w:rsidR="00425172" w:rsidRPr="000629D4">
        <w:rPr>
          <w:sz w:val="28"/>
          <w:szCs w:val="28"/>
        </w:rPr>
        <w:t xml:space="preserve"> от 12.11.2020 № 146 привести в соответствие                                 с требованиями постановления Правительства Ханты-Мансийского автономного округа – Югры от 05.08.2021 № 289-п «О порядке разработки и реализации государственных программ Ханты-Мансийского автономного округа – Югры».</w:t>
      </w:r>
    </w:p>
    <w:p w14:paraId="27275A01" w14:textId="3C11846F" w:rsidR="00A30C75" w:rsidRPr="000629D4" w:rsidRDefault="00425172" w:rsidP="00810E25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9D4">
        <w:rPr>
          <w:sz w:val="28"/>
          <w:szCs w:val="28"/>
        </w:rPr>
        <w:t xml:space="preserve">2.8. </w:t>
      </w:r>
      <w:r w:rsidR="002203A5" w:rsidRPr="000629D4">
        <w:rPr>
          <w:bCs/>
          <w:kern w:val="28"/>
          <w:sz w:val="28"/>
          <w:szCs w:val="28"/>
        </w:rPr>
        <w:t>В срок до 01.02.</w:t>
      </w:r>
      <w:r w:rsidR="00235712" w:rsidRPr="000629D4">
        <w:rPr>
          <w:bCs/>
          <w:kern w:val="28"/>
          <w:sz w:val="28"/>
          <w:szCs w:val="28"/>
        </w:rPr>
        <w:t>2025</w:t>
      </w:r>
      <w:r w:rsidR="002203A5" w:rsidRPr="000629D4">
        <w:rPr>
          <w:bCs/>
          <w:kern w:val="28"/>
          <w:sz w:val="28"/>
          <w:szCs w:val="28"/>
        </w:rPr>
        <w:t xml:space="preserve"> представить в адрес</w:t>
      </w:r>
      <w:r w:rsidR="002203A5" w:rsidRPr="000629D4">
        <w:rPr>
          <w:sz w:val="28"/>
          <w:szCs w:val="28"/>
        </w:rPr>
        <w:t xml:space="preserve"> Контрольно-счетной палаты Ханты-Мансийского района информацию (материалы                                      и (или) документы) по результатам рассмотрения предложений                               и принятым мерам, в части данного Проекта решения.</w:t>
      </w:r>
      <w:bookmarkStart w:id="0" w:name="_GoBack"/>
      <w:bookmarkEnd w:id="0"/>
    </w:p>
    <w:sectPr w:rsidR="00A30C75" w:rsidRPr="000629D4" w:rsidSect="008C6C34">
      <w:footerReference w:type="default" r:id="rId8"/>
      <w:footerReference w:type="first" r:id="rId9"/>
      <w:pgSz w:w="11906" w:h="16838"/>
      <w:pgMar w:top="1134" w:right="1276" w:bottom="1418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DA209" w14:textId="77777777" w:rsidR="00042E3B" w:rsidRDefault="00042E3B" w:rsidP="00617B40">
      <w:pPr>
        <w:spacing w:after="0" w:line="240" w:lineRule="auto"/>
      </w:pPr>
      <w:r>
        <w:separator/>
      </w:r>
    </w:p>
  </w:endnote>
  <w:endnote w:type="continuationSeparator" w:id="0">
    <w:p w14:paraId="4058521C" w14:textId="77777777" w:rsidR="00042E3B" w:rsidRDefault="00042E3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6560094"/>
      <w:docPartObj>
        <w:docPartGallery w:val="Page Numbers (Bottom of Page)"/>
        <w:docPartUnique/>
      </w:docPartObj>
    </w:sdtPr>
    <w:sdtEndPr/>
    <w:sdtContent>
      <w:p w14:paraId="60563DD8" w14:textId="77777777" w:rsidR="00042E3B" w:rsidRDefault="00042E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64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78F8413" w14:textId="77777777" w:rsidR="00042E3B" w:rsidRDefault="00042E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120348"/>
      <w:docPartObj>
        <w:docPartGallery w:val="Page Numbers (Bottom of Page)"/>
        <w:docPartUnique/>
      </w:docPartObj>
    </w:sdtPr>
    <w:sdtEndPr/>
    <w:sdtContent>
      <w:p w14:paraId="04D0342C" w14:textId="77777777" w:rsidR="00042E3B" w:rsidRDefault="00042E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6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6E383A" w14:textId="77777777" w:rsidR="00042E3B" w:rsidRDefault="00042E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6F506" w14:textId="77777777" w:rsidR="00042E3B" w:rsidRDefault="00042E3B" w:rsidP="00617B40">
      <w:pPr>
        <w:spacing w:after="0" w:line="240" w:lineRule="auto"/>
      </w:pPr>
      <w:r>
        <w:separator/>
      </w:r>
    </w:p>
  </w:footnote>
  <w:footnote w:type="continuationSeparator" w:id="0">
    <w:p w14:paraId="7084504C" w14:textId="77777777" w:rsidR="00042E3B" w:rsidRDefault="00042E3B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330E3"/>
    <w:multiLevelType w:val="multilevel"/>
    <w:tmpl w:val="B2CE0C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4D63FCF"/>
    <w:multiLevelType w:val="hybridMultilevel"/>
    <w:tmpl w:val="EC74B998"/>
    <w:lvl w:ilvl="0" w:tplc="ABC42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FA6503"/>
    <w:multiLevelType w:val="hybridMultilevel"/>
    <w:tmpl w:val="AD48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988"/>
    <w:multiLevelType w:val="hybridMultilevel"/>
    <w:tmpl w:val="957C29E8"/>
    <w:lvl w:ilvl="0" w:tplc="ADAC236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C1BF3"/>
    <w:multiLevelType w:val="multilevel"/>
    <w:tmpl w:val="BA90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E1283"/>
    <w:multiLevelType w:val="hybridMultilevel"/>
    <w:tmpl w:val="DF06A5CC"/>
    <w:lvl w:ilvl="0" w:tplc="717C2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95951"/>
    <w:multiLevelType w:val="hybridMultilevel"/>
    <w:tmpl w:val="7FBA6392"/>
    <w:lvl w:ilvl="0" w:tplc="0220C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021358"/>
    <w:multiLevelType w:val="multilevel"/>
    <w:tmpl w:val="A4561144"/>
    <w:lvl w:ilvl="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8" w:hanging="2160"/>
      </w:pPr>
      <w:rPr>
        <w:rFonts w:hint="default"/>
      </w:rPr>
    </w:lvl>
  </w:abstractNum>
  <w:abstractNum w:abstractNumId="9" w15:restartNumberingAfterBreak="0">
    <w:nsid w:val="15953582"/>
    <w:multiLevelType w:val="hybridMultilevel"/>
    <w:tmpl w:val="E8406C0E"/>
    <w:lvl w:ilvl="0" w:tplc="23F010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A26087"/>
    <w:multiLevelType w:val="hybridMultilevel"/>
    <w:tmpl w:val="71684760"/>
    <w:lvl w:ilvl="0" w:tplc="BFF00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8D346A"/>
    <w:multiLevelType w:val="hybridMultilevel"/>
    <w:tmpl w:val="EED4C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D81023D"/>
    <w:multiLevelType w:val="hybridMultilevel"/>
    <w:tmpl w:val="D24891B0"/>
    <w:lvl w:ilvl="0" w:tplc="05F0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E7D3C"/>
    <w:multiLevelType w:val="hybridMultilevel"/>
    <w:tmpl w:val="F5AA3812"/>
    <w:lvl w:ilvl="0" w:tplc="C6E82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502924"/>
    <w:multiLevelType w:val="hybridMultilevel"/>
    <w:tmpl w:val="0CC2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1270B"/>
    <w:multiLevelType w:val="hybridMultilevel"/>
    <w:tmpl w:val="40C09A6A"/>
    <w:lvl w:ilvl="0" w:tplc="4F1A0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597BC3"/>
    <w:multiLevelType w:val="hybridMultilevel"/>
    <w:tmpl w:val="79E4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D0F9A"/>
    <w:multiLevelType w:val="hybridMultilevel"/>
    <w:tmpl w:val="F9B4F1C4"/>
    <w:lvl w:ilvl="0" w:tplc="5F6C4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803AB9"/>
    <w:multiLevelType w:val="singleLevel"/>
    <w:tmpl w:val="1B9EC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3847DC3"/>
    <w:multiLevelType w:val="hybridMultilevel"/>
    <w:tmpl w:val="CFF6BD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5387379"/>
    <w:multiLevelType w:val="hybridMultilevel"/>
    <w:tmpl w:val="E9529734"/>
    <w:lvl w:ilvl="0" w:tplc="16369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2332B"/>
    <w:multiLevelType w:val="hybridMultilevel"/>
    <w:tmpl w:val="5F70C314"/>
    <w:lvl w:ilvl="0" w:tplc="742060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771E49"/>
    <w:multiLevelType w:val="hybridMultilevel"/>
    <w:tmpl w:val="6FDCBD98"/>
    <w:lvl w:ilvl="0" w:tplc="22B4996C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284C04"/>
    <w:multiLevelType w:val="hybridMultilevel"/>
    <w:tmpl w:val="AFF4D206"/>
    <w:lvl w:ilvl="0" w:tplc="F100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297F1B"/>
    <w:multiLevelType w:val="hybridMultilevel"/>
    <w:tmpl w:val="18DA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91A2B"/>
    <w:multiLevelType w:val="hybridMultilevel"/>
    <w:tmpl w:val="39DE56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65A2439"/>
    <w:multiLevelType w:val="hybridMultilevel"/>
    <w:tmpl w:val="9184E7A2"/>
    <w:lvl w:ilvl="0" w:tplc="BF98D1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D4C2266"/>
    <w:multiLevelType w:val="hybridMultilevel"/>
    <w:tmpl w:val="247E5CB8"/>
    <w:lvl w:ilvl="0" w:tplc="B67E945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1351BF6"/>
    <w:multiLevelType w:val="hybridMultilevel"/>
    <w:tmpl w:val="4FB2F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1677A"/>
    <w:multiLevelType w:val="hybridMultilevel"/>
    <w:tmpl w:val="40AC61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842CB1"/>
    <w:multiLevelType w:val="hybridMultilevel"/>
    <w:tmpl w:val="8AF6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A493E"/>
    <w:multiLevelType w:val="hybridMultilevel"/>
    <w:tmpl w:val="49CA379C"/>
    <w:lvl w:ilvl="0" w:tplc="3D96F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36777A"/>
    <w:multiLevelType w:val="hybridMultilevel"/>
    <w:tmpl w:val="CDA0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B31"/>
    <w:multiLevelType w:val="hybridMultilevel"/>
    <w:tmpl w:val="16FC2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946348"/>
    <w:multiLevelType w:val="hybridMultilevel"/>
    <w:tmpl w:val="8B6C5A2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932385"/>
    <w:multiLevelType w:val="singleLevel"/>
    <w:tmpl w:val="DBFE48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1F07B5"/>
    <w:multiLevelType w:val="multilevel"/>
    <w:tmpl w:val="A1D2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55221"/>
    <w:multiLevelType w:val="multilevel"/>
    <w:tmpl w:val="6A5E2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6E9F0F5E"/>
    <w:multiLevelType w:val="multilevel"/>
    <w:tmpl w:val="ADD0AB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9" w15:restartNumberingAfterBreak="0">
    <w:nsid w:val="6F3F0C8D"/>
    <w:multiLevelType w:val="hybridMultilevel"/>
    <w:tmpl w:val="342A794A"/>
    <w:lvl w:ilvl="0" w:tplc="D9C63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93AA0"/>
    <w:multiLevelType w:val="multilevel"/>
    <w:tmpl w:val="B2CE0C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1" w15:restartNumberingAfterBreak="0">
    <w:nsid w:val="74DC7840"/>
    <w:multiLevelType w:val="hybridMultilevel"/>
    <w:tmpl w:val="1E10C8BA"/>
    <w:lvl w:ilvl="0" w:tplc="43B02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2950E0"/>
    <w:multiLevelType w:val="hybridMultilevel"/>
    <w:tmpl w:val="DC380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C577339"/>
    <w:multiLevelType w:val="multilevel"/>
    <w:tmpl w:val="4E4AE0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4" w15:restartNumberingAfterBreak="0">
    <w:nsid w:val="7CA17A33"/>
    <w:multiLevelType w:val="hybridMultilevel"/>
    <w:tmpl w:val="FEC67F2C"/>
    <w:lvl w:ilvl="0" w:tplc="000C2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990983"/>
    <w:multiLevelType w:val="hybridMultilevel"/>
    <w:tmpl w:val="335A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13AAE"/>
    <w:multiLevelType w:val="hybridMultilevel"/>
    <w:tmpl w:val="C55878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33"/>
  </w:num>
  <w:num w:numId="5">
    <w:abstractNumId w:val="3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6"/>
  </w:num>
  <w:num w:numId="9">
    <w:abstractNumId w:val="42"/>
  </w:num>
  <w:num w:numId="10">
    <w:abstractNumId w:val="44"/>
  </w:num>
  <w:num w:numId="11">
    <w:abstractNumId w:val="34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4"/>
  </w:num>
  <w:num w:numId="17">
    <w:abstractNumId w:val="24"/>
  </w:num>
  <w:num w:numId="18">
    <w:abstractNumId w:val="7"/>
  </w:num>
  <w:num w:numId="19">
    <w:abstractNumId w:val="11"/>
  </w:num>
  <w:num w:numId="20">
    <w:abstractNumId w:val="45"/>
  </w:num>
  <w:num w:numId="21">
    <w:abstractNumId w:val="20"/>
  </w:num>
  <w:num w:numId="22">
    <w:abstractNumId w:val="23"/>
  </w:num>
  <w:num w:numId="23">
    <w:abstractNumId w:val="39"/>
  </w:num>
  <w:num w:numId="24">
    <w:abstractNumId w:val="41"/>
  </w:num>
  <w:num w:numId="25">
    <w:abstractNumId w:val="6"/>
  </w:num>
  <w:num w:numId="26">
    <w:abstractNumId w:val="29"/>
  </w:num>
  <w:num w:numId="27">
    <w:abstractNumId w:val="18"/>
  </w:num>
  <w:num w:numId="28">
    <w:abstractNumId w:val="35"/>
  </w:num>
  <w:num w:numId="29">
    <w:abstractNumId w:val="46"/>
  </w:num>
  <w:num w:numId="30">
    <w:abstractNumId w:val="19"/>
  </w:num>
  <w:num w:numId="31">
    <w:abstractNumId w:val="27"/>
  </w:num>
  <w:num w:numId="32">
    <w:abstractNumId w:val="15"/>
  </w:num>
  <w:num w:numId="33">
    <w:abstractNumId w:val="4"/>
  </w:num>
  <w:num w:numId="34">
    <w:abstractNumId w:val="17"/>
  </w:num>
  <w:num w:numId="35">
    <w:abstractNumId w:val="31"/>
  </w:num>
  <w:num w:numId="36">
    <w:abstractNumId w:val="13"/>
  </w:num>
  <w:num w:numId="37">
    <w:abstractNumId w:val="12"/>
  </w:num>
  <w:num w:numId="38">
    <w:abstractNumId w:val="22"/>
  </w:num>
  <w:num w:numId="39">
    <w:abstractNumId w:val="5"/>
  </w:num>
  <w:num w:numId="40">
    <w:abstractNumId w:val="36"/>
  </w:num>
  <w:num w:numId="41">
    <w:abstractNumId w:val="32"/>
  </w:num>
  <w:num w:numId="42">
    <w:abstractNumId w:val="8"/>
  </w:num>
  <w:num w:numId="43">
    <w:abstractNumId w:val="3"/>
  </w:num>
  <w:num w:numId="44">
    <w:abstractNumId w:val="38"/>
  </w:num>
  <w:num w:numId="45">
    <w:abstractNumId w:val="43"/>
  </w:num>
  <w:num w:numId="46">
    <w:abstractNumId w:val="40"/>
  </w:num>
  <w:num w:numId="47">
    <w:abstractNumId w:val="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6F56"/>
    <w:rsid w:val="00007F32"/>
    <w:rsid w:val="00007F68"/>
    <w:rsid w:val="000104A2"/>
    <w:rsid w:val="00012153"/>
    <w:rsid w:val="00013958"/>
    <w:rsid w:val="0002034D"/>
    <w:rsid w:val="00021943"/>
    <w:rsid w:val="00024099"/>
    <w:rsid w:val="000262BD"/>
    <w:rsid w:val="0003057B"/>
    <w:rsid w:val="0003182F"/>
    <w:rsid w:val="00037C24"/>
    <w:rsid w:val="00040798"/>
    <w:rsid w:val="00040ACB"/>
    <w:rsid w:val="000415C2"/>
    <w:rsid w:val="00042E3B"/>
    <w:rsid w:val="00043EA3"/>
    <w:rsid w:val="000445E2"/>
    <w:rsid w:val="00044F1B"/>
    <w:rsid w:val="000503FE"/>
    <w:rsid w:val="000509A3"/>
    <w:rsid w:val="0005481C"/>
    <w:rsid w:val="000553F6"/>
    <w:rsid w:val="000629D4"/>
    <w:rsid w:val="00066D31"/>
    <w:rsid w:val="00071A82"/>
    <w:rsid w:val="00071C08"/>
    <w:rsid w:val="0007535B"/>
    <w:rsid w:val="00075DFB"/>
    <w:rsid w:val="00081935"/>
    <w:rsid w:val="000832E6"/>
    <w:rsid w:val="00084822"/>
    <w:rsid w:val="000854B1"/>
    <w:rsid w:val="00085F91"/>
    <w:rsid w:val="0008609E"/>
    <w:rsid w:val="00090CFD"/>
    <w:rsid w:val="0009485B"/>
    <w:rsid w:val="00094C89"/>
    <w:rsid w:val="00097320"/>
    <w:rsid w:val="000A20DE"/>
    <w:rsid w:val="000A24F8"/>
    <w:rsid w:val="000A29CA"/>
    <w:rsid w:val="000A53BD"/>
    <w:rsid w:val="000A71F8"/>
    <w:rsid w:val="000B20C8"/>
    <w:rsid w:val="000B225D"/>
    <w:rsid w:val="000B256F"/>
    <w:rsid w:val="000B30E4"/>
    <w:rsid w:val="000B34C8"/>
    <w:rsid w:val="000B4C48"/>
    <w:rsid w:val="000B6A1E"/>
    <w:rsid w:val="000B6BD3"/>
    <w:rsid w:val="000C02AB"/>
    <w:rsid w:val="000C2087"/>
    <w:rsid w:val="000C21C2"/>
    <w:rsid w:val="000C5225"/>
    <w:rsid w:val="000D0EFE"/>
    <w:rsid w:val="000D1994"/>
    <w:rsid w:val="000D5080"/>
    <w:rsid w:val="000E01FF"/>
    <w:rsid w:val="000E2AD9"/>
    <w:rsid w:val="000E4D41"/>
    <w:rsid w:val="000F242D"/>
    <w:rsid w:val="000F3F48"/>
    <w:rsid w:val="000F52DA"/>
    <w:rsid w:val="000F62E1"/>
    <w:rsid w:val="001009B4"/>
    <w:rsid w:val="00112906"/>
    <w:rsid w:val="00113D3B"/>
    <w:rsid w:val="00121F13"/>
    <w:rsid w:val="001251A4"/>
    <w:rsid w:val="00125CFF"/>
    <w:rsid w:val="0012635A"/>
    <w:rsid w:val="001321A7"/>
    <w:rsid w:val="00135272"/>
    <w:rsid w:val="00137D4F"/>
    <w:rsid w:val="001403C8"/>
    <w:rsid w:val="00141032"/>
    <w:rsid w:val="00142E7A"/>
    <w:rsid w:val="00145678"/>
    <w:rsid w:val="001457BB"/>
    <w:rsid w:val="001475BC"/>
    <w:rsid w:val="00150967"/>
    <w:rsid w:val="00150E08"/>
    <w:rsid w:val="0015207F"/>
    <w:rsid w:val="00152A1D"/>
    <w:rsid w:val="00153F96"/>
    <w:rsid w:val="001567DD"/>
    <w:rsid w:val="0015698D"/>
    <w:rsid w:val="00156F82"/>
    <w:rsid w:val="00160623"/>
    <w:rsid w:val="00160EE6"/>
    <w:rsid w:val="00167936"/>
    <w:rsid w:val="0017091C"/>
    <w:rsid w:val="00172151"/>
    <w:rsid w:val="00174EA2"/>
    <w:rsid w:val="00182B80"/>
    <w:rsid w:val="00183542"/>
    <w:rsid w:val="001847D2"/>
    <w:rsid w:val="0018600B"/>
    <w:rsid w:val="001867D7"/>
    <w:rsid w:val="00186A59"/>
    <w:rsid w:val="0018759A"/>
    <w:rsid w:val="00187807"/>
    <w:rsid w:val="00187C94"/>
    <w:rsid w:val="00187F54"/>
    <w:rsid w:val="00192A4C"/>
    <w:rsid w:val="001930A9"/>
    <w:rsid w:val="001974E2"/>
    <w:rsid w:val="00197C10"/>
    <w:rsid w:val="001A1BE4"/>
    <w:rsid w:val="001A27A4"/>
    <w:rsid w:val="001A464D"/>
    <w:rsid w:val="001A5635"/>
    <w:rsid w:val="001A7942"/>
    <w:rsid w:val="001B322F"/>
    <w:rsid w:val="001B3467"/>
    <w:rsid w:val="001B374C"/>
    <w:rsid w:val="001B619B"/>
    <w:rsid w:val="001C2965"/>
    <w:rsid w:val="001C4142"/>
    <w:rsid w:val="001C5C3F"/>
    <w:rsid w:val="001C6879"/>
    <w:rsid w:val="001D3724"/>
    <w:rsid w:val="001D7DD4"/>
    <w:rsid w:val="001E2F51"/>
    <w:rsid w:val="001E3371"/>
    <w:rsid w:val="001E3AD7"/>
    <w:rsid w:val="001E44AA"/>
    <w:rsid w:val="001E6BC6"/>
    <w:rsid w:val="001F1ACF"/>
    <w:rsid w:val="001F23E8"/>
    <w:rsid w:val="001F64C5"/>
    <w:rsid w:val="00202071"/>
    <w:rsid w:val="00202306"/>
    <w:rsid w:val="00203D4F"/>
    <w:rsid w:val="00213438"/>
    <w:rsid w:val="002142B9"/>
    <w:rsid w:val="00214A71"/>
    <w:rsid w:val="0021693B"/>
    <w:rsid w:val="002170D5"/>
    <w:rsid w:val="002178E9"/>
    <w:rsid w:val="002203A5"/>
    <w:rsid w:val="00220BBE"/>
    <w:rsid w:val="002213D1"/>
    <w:rsid w:val="00221FAC"/>
    <w:rsid w:val="00222280"/>
    <w:rsid w:val="00222711"/>
    <w:rsid w:val="00222726"/>
    <w:rsid w:val="00224391"/>
    <w:rsid w:val="00225C7D"/>
    <w:rsid w:val="002268B2"/>
    <w:rsid w:val="002300FD"/>
    <w:rsid w:val="002322BA"/>
    <w:rsid w:val="00234040"/>
    <w:rsid w:val="00235712"/>
    <w:rsid w:val="00237288"/>
    <w:rsid w:val="00241D50"/>
    <w:rsid w:val="002421B1"/>
    <w:rsid w:val="00242B72"/>
    <w:rsid w:val="00243276"/>
    <w:rsid w:val="002467C7"/>
    <w:rsid w:val="002500A3"/>
    <w:rsid w:val="002529F0"/>
    <w:rsid w:val="00252DF7"/>
    <w:rsid w:val="002537F2"/>
    <w:rsid w:val="00261D49"/>
    <w:rsid w:val="002621DD"/>
    <w:rsid w:val="00264FE3"/>
    <w:rsid w:val="00266AF1"/>
    <w:rsid w:val="00267460"/>
    <w:rsid w:val="00272D48"/>
    <w:rsid w:val="002736F8"/>
    <w:rsid w:val="002755E8"/>
    <w:rsid w:val="0027562A"/>
    <w:rsid w:val="00281F5A"/>
    <w:rsid w:val="00282393"/>
    <w:rsid w:val="00292A25"/>
    <w:rsid w:val="0029545F"/>
    <w:rsid w:val="00296970"/>
    <w:rsid w:val="00297A80"/>
    <w:rsid w:val="002A1548"/>
    <w:rsid w:val="002A3819"/>
    <w:rsid w:val="002A55C8"/>
    <w:rsid w:val="002A6B45"/>
    <w:rsid w:val="002A75A0"/>
    <w:rsid w:val="002B1AA6"/>
    <w:rsid w:val="002B315B"/>
    <w:rsid w:val="002B4D0E"/>
    <w:rsid w:val="002C1432"/>
    <w:rsid w:val="002C496E"/>
    <w:rsid w:val="002C7146"/>
    <w:rsid w:val="002D0994"/>
    <w:rsid w:val="002D0C1D"/>
    <w:rsid w:val="002D135B"/>
    <w:rsid w:val="002D172A"/>
    <w:rsid w:val="002D18DE"/>
    <w:rsid w:val="002D2AB2"/>
    <w:rsid w:val="002D3F00"/>
    <w:rsid w:val="002D5B45"/>
    <w:rsid w:val="002E4250"/>
    <w:rsid w:val="002E5605"/>
    <w:rsid w:val="002E58A9"/>
    <w:rsid w:val="002F0FB4"/>
    <w:rsid w:val="002F301A"/>
    <w:rsid w:val="002F3C3A"/>
    <w:rsid w:val="002F6800"/>
    <w:rsid w:val="002F750B"/>
    <w:rsid w:val="00300FD0"/>
    <w:rsid w:val="00301280"/>
    <w:rsid w:val="00304115"/>
    <w:rsid w:val="003044C6"/>
    <w:rsid w:val="00306FA9"/>
    <w:rsid w:val="00313F87"/>
    <w:rsid w:val="00315484"/>
    <w:rsid w:val="00315CB6"/>
    <w:rsid w:val="0032157C"/>
    <w:rsid w:val="0032192E"/>
    <w:rsid w:val="0032425F"/>
    <w:rsid w:val="00327D1B"/>
    <w:rsid w:val="00330327"/>
    <w:rsid w:val="0033297D"/>
    <w:rsid w:val="00334E9C"/>
    <w:rsid w:val="0033557A"/>
    <w:rsid w:val="00335D1D"/>
    <w:rsid w:val="00335DC3"/>
    <w:rsid w:val="00340564"/>
    <w:rsid w:val="00342E90"/>
    <w:rsid w:val="0034324C"/>
    <w:rsid w:val="00343BF0"/>
    <w:rsid w:val="00343FF5"/>
    <w:rsid w:val="003449C1"/>
    <w:rsid w:val="003455AC"/>
    <w:rsid w:val="00345630"/>
    <w:rsid w:val="00346DD9"/>
    <w:rsid w:val="00353E09"/>
    <w:rsid w:val="00353FB7"/>
    <w:rsid w:val="00354AE3"/>
    <w:rsid w:val="00354E04"/>
    <w:rsid w:val="003566B2"/>
    <w:rsid w:val="003623D8"/>
    <w:rsid w:val="003624D8"/>
    <w:rsid w:val="00364555"/>
    <w:rsid w:val="003647A9"/>
    <w:rsid w:val="003708DF"/>
    <w:rsid w:val="00375556"/>
    <w:rsid w:val="00382ED3"/>
    <w:rsid w:val="003841BE"/>
    <w:rsid w:val="00384AB3"/>
    <w:rsid w:val="0038600B"/>
    <w:rsid w:val="00390AE4"/>
    <w:rsid w:val="00391F15"/>
    <w:rsid w:val="00393DAD"/>
    <w:rsid w:val="00397EFC"/>
    <w:rsid w:val="003A67ED"/>
    <w:rsid w:val="003B0881"/>
    <w:rsid w:val="003C09FD"/>
    <w:rsid w:val="003C346C"/>
    <w:rsid w:val="003C4FD8"/>
    <w:rsid w:val="003C4FEE"/>
    <w:rsid w:val="003C772A"/>
    <w:rsid w:val="003C7AE8"/>
    <w:rsid w:val="003D22FC"/>
    <w:rsid w:val="003D7C83"/>
    <w:rsid w:val="003E0CD8"/>
    <w:rsid w:val="003E163D"/>
    <w:rsid w:val="003F0CB3"/>
    <w:rsid w:val="003F17F4"/>
    <w:rsid w:val="003F21B3"/>
    <w:rsid w:val="003F2416"/>
    <w:rsid w:val="003F3603"/>
    <w:rsid w:val="003F4C5F"/>
    <w:rsid w:val="003F592A"/>
    <w:rsid w:val="00400254"/>
    <w:rsid w:val="0040134A"/>
    <w:rsid w:val="004024CD"/>
    <w:rsid w:val="00402AB9"/>
    <w:rsid w:val="00404BE7"/>
    <w:rsid w:val="00405346"/>
    <w:rsid w:val="004142DE"/>
    <w:rsid w:val="00414522"/>
    <w:rsid w:val="00417101"/>
    <w:rsid w:val="00417524"/>
    <w:rsid w:val="00417709"/>
    <w:rsid w:val="00417C7A"/>
    <w:rsid w:val="00422070"/>
    <w:rsid w:val="00425172"/>
    <w:rsid w:val="00426204"/>
    <w:rsid w:val="00427BAC"/>
    <w:rsid w:val="00430C04"/>
    <w:rsid w:val="00431249"/>
    <w:rsid w:val="00431272"/>
    <w:rsid w:val="004319C6"/>
    <w:rsid w:val="004333EE"/>
    <w:rsid w:val="00434E8B"/>
    <w:rsid w:val="004356C0"/>
    <w:rsid w:val="0044196F"/>
    <w:rsid w:val="00443E2A"/>
    <w:rsid w:val="0044500A"/>
    <w:rsid w:val="004454E5"/>
    <w:rsid w:val="00445726"/>
    <w:rsid w:val="00446348"/>
    <w:rsid w:val="00455CC2"/>
    <w:rsid w:val="00461A83"/>
    <w:rsid w:val="00461AAE"/>
    <w:rsid w:val="00463444"/>
    <w:rsid w:val="00464B45"/>
    <w:rsid w:val="00465FC6"/>
    <w:rsid w:val="00470871"/>
    <w:rsid w:val="004734D2"/>
    <w:rsid w:val="0047591E"/>
    <w:rsid w:val="0048088B"/>
    <w:rsid w:val="0048484B"/>
    <w:rsid w:val="004848B4"/>
    <w:rsid w:val="00485595"/>
    <w:rsid w:val="004864AD"/>
    <w:rsid w:val="00486612"/>
    <w:rsid w:val="00492581"/>
    <w:rsid w:val="00492650"/>
    <w:rsid w:val="00492BA4"/>
    <w:rsid w:val="004952B5"/>
    <w:rsid w:val="0049605D"/>
    <w:rsid w:val="004A003D"/>
    <w:rsid w:val="004A1C2D"/>
    <w:rsid w:val="004A2E8A"/>
    <w:rsid w:val="004A6296"/>
    <w:rsid w:val="004A7B7E"/>
    <w:rsid w:val="004B28BF"/>
    <w:rsid w:val="004B73FF"/>
    <w:rsid w:val="004C069C"/>
    <w:rsid w:val="004C0BA5"/>
    <w:rsid w:val="004C24B7"/>
    <w:rsid w:val="004C2E16"/>
    <w:rsid w:val="004C4185"/>
    <w:rsid w:val="004C7125"/>
    <w:rsid w:val="004D0B8F"/>
    <w:rsid w:val="004D229E"/>
    <w:rsid w:val="004D2AC5"/>
    <w:rsid w:val="004D2AE7"/>
    <w:rsid w:val="004D3590"/>
    <w:rsid w:val="004D476B"/>
    <w:rsid w:val="004D5274"/>
    <w:rsid w:val="004E100E"/>
    <w:rsid w:val="004E1035"/>
    <w:rsid w:val="004E35D4"/>
    <w:rsid w:val="004E78D8"/>
    <w:rsid w:val="004E7EED"/>
    <w:rsid w:val="004F0B4C"/>
    <w:rsid w:val="004F2401"/>
    <w:rsid w:val="004F5977"/>
    <w:rsid w:val="004F72DA"/>
    <w:rsid w:val="004F7CDE"/>
    <w:rsid w:val="00500137"/>
    <w:rsid w:val="00502D57"/>
    <w:rsid w:val="00503371"/>
    <w:rsid w:val="005139EC"/>
    <w:rsid w:val="00513E19"/>
    <w:rsid w:val="00514A98"/>
    <w:rsid w:val="00514E41"/>
    <w:rsid w:val="00517408"/>
    <w:rsid w:val="00526331"/>
    <w:rsid w:val="00531B76"/>
    <w:rsid w:val="00531C1D"/>
    <w:rsid w:val="00532CA8"/>
    <w:rsid w:val="005356F9"/>
    <w:rsid w:val="00536F58"/>
    <w:rsid w:val="005402B2"/>
    <w:rsid w:val="00541945"/>
    <w:rsid w:val="00542044"/>
    <w:rsid w:val="0054271C"/>
    <w:rsid w:val="005439BD"/>
    <w:rsid w:val="0054732B"/>
    <w:rsid w:val="00551403"/>
    <w:rsid w:val="00560C29"/>
    <w:rsid w:val="005629A7"/>
    <w:rsid w:val="0056393A"/>
    <w:rsid w:val="00563AB4"/>
    <w:rsid w:val="005640F8"/>
    <w:rsid w:val="0056694C"/>
    <w:rsid w:val="00566EE4"/>
    <w:rsid w:val="005677C5"/>
    <w:rsid w:val="00572453"/>
    <w:rsid w:val="0057587D"/>
    <w:rsid w:val="00576B56"/>
    <w:rsid w:val="00582126"/>
    <w:rsid w:val="0059063A"/>
    <w:rsid w:val="00590A48"/>
    <w:rsid w:val="00594D2B"/>
    <w:rsid w:val="005A66B0"/>
    <w:rsid w:val="005A6D90"/>
    <w:rsid w:val="005A7BBE"/>
    <w:rsid w:val="005B0884"/>
    <w:rsid w:val="005B2935"/>
    <w:rsid w:val="005B3409"/>
    <w:rsid w:val="005B3DAC"/>
    <w:rsid w:val="005B502C"/>
    <w:rsid w:val="005B7083"/>
    <w:rsid w:val="005B7A0F"/>
    <w:rsid w:val="005C1C26"/>
    <w:rsid w:val="005C231A"/>
    <w:rsid w:val="005C3BF7"/>
    <w:rsid w:val="005C3D2D"/>
    <w:rsid w:val="005D1638"/>
    <w:rsid w:val="005D3AE3"/>
    <w:rsid w:val="005E7D91"/>
    <w:rsid w:val="005F067D"/>
    <w:rsid w:val="005F0864"/>
    <w:rsid w:val="005F150D"/>
    <w:rsid w:val="005F28B6"/>
    <w:rsid w:val="005F76F4"/>
    <w:rsid w:val="00600003"/>
    <w:rsid w:val="00602ABB"/>
    <w:rsid w:val="0060387B"/>
    <w:rsid w:val="00605AEC"/>
    <w:rsid w:val="0060776C"/>
    <w:rsid w:val="00610A0C"/>
    <w:rsid w:val="00610C8D"/>
    <w:rsid w:val="006169C9"/>
    <w:rsid w:val="00617B40"/>
    <w:rsid w:val="0062166C"/>
    <w:rsid w:val="0062204E"/>
    <w:rsid w:val="00623A8B"/>
    <w:rsid w:val="00623C81"/>
    <w:rsid w:val="00624276"/>
    <w:rsid w:val="0062603E"/>
    <w:rsid w:val="00626321"/>
    <w:rsid w:val="006263FF"/>
    <w:rsid w:val="006265A8"/>
    <w:rsid w:val="00626796"/>
    <w:rsid w:val="00630529"/>
    <w:rsid w:val="00630DEE"/>
    <w:rsid w:val="0063166F"/>
    <w:rsid w:val="006325C2"/>
    <w:rsid w:val="00634B6C"/>
    <w:rsid w:val="00636F28"/>
    <w:rsid w:val="006403C3"/>
    <w:rsid w:val="0064081B"/>
    <w:rsid w:val="00653764"/>
    <w:rsid w:val="00653BCC"/>
    <w:rsid w:val="00655734"/>
    <w:rsid w:val="00656909"/>
    <w:rsid w:val="00657EE0"/>
    <w:rsid w:val="006615CF"/>
    <w:rsid w:val="00665DD4"/>
    <w:rsid w:val="006722F9"/>
    <w:rsid w:val="00673F1C"/>
    <w:rsid w:val="00675116"/>
    <w:rsid w:val="006776B7"/>
    <w:rsid w:val="00681141"/>
    <w:rsid w:val="00684E79"/>
    <w:rsid w:val="00685062"/>
    <w:rsid w:val="00685E86"/>
    <w:rsid w:val="0068768D"/>
    <w:rsid w:val="00687CFB"/>
    <w:rsid w:val="006910B7"/>
    <w:rsid w:val="00695573"/>
    <w:rsid w:val="006963A8"/>
    <w:rsid w:val="00696991"/>
    <w:rsid w:val="00697ED7"/>
    <w:rsid w:val="006A1203"/>
    <w:rsid w:val="006A3F36"/>
    <w:rsid w:val="006A5B30"/>
    <w:rsid w:val="006A5FD2"/>
    <w:rsid w:val="006A6FF0"/>
    <w:rsid w:val="006A7661"/>
    <w:rsid w:val="006A7AB7"/>
    <w:rsid w:val="006A7C10"/>
    <w:rsid w:val="006B1282"/>
    <w:rsid w:val="006B4649"/>
    <w:rsid w:val="006B57F2"/>
    <w:rsid w:val="006B5BF9"/>
    <w:rsid w:val="006C0A10"/>
    <w:rsid w:val="006C37AF"/>
    <w:rsid w:val="006C424C"/>
    <w:rsid w:val="006C6122"/>
    <w:rsid w:val="006C6EC8"/>
    <w:rsid w:val="006C6F4E"/>
    <w:rsid w:val="006C727E"/>
    <w:rsid w:val="006C77B8"/>
    <w:rsid w:val="006D18AE"/>
    <w:rsid w:val="006D190C"/>
    <w:rsid w:val="006D1BFD"/>
    <w:rsid w:val="006D268C"/>
    <w:rsid w:val="006D495B"/>
    <w:rsid w:val="006E0E63"/>
    <w:rsid w:val="006E2358"/>
    <w:rsid w:val="006E3774"/>
    <w:rsid w:val="006E3951"/>
    <w:rsid w:val="006E49D7"/>
    <w:rsid w:val="006E5075"/>
    <w:rsid w:val="006E58F9"/>
    <w:rsid w:val="006E5DC9"/>
    <w:rsid w:val="006F0CCE"/>
    <w:rsid w:val="006F20A1"/>
    <w:rsid w:val="006F2BEC"/>
    <w:rsid w:val="006F563D"/>
    <w:rsid w:val="00707BCD"/>
    <w:rsid w:val="007124BA"/>
    <w:rsid w:val="00720E79"/>
    <w:rsid w:val="007221CE"/>
    <w:rsid w:val="00723C4A"/>
    <w:rsid w:val="00724D0E"/>
    <w:rsid w:val="007256D8"/>
    <w:rsid w:val="00731844"/>
    <w:rsid w:val="00732EE4"/>
    <w:rsid w:val="00733200"/>
    <w:rsid w:val="007343BF"/>
    <w:rsid w:val="00736EDF"/>
    <w:rsid w:val="00741C8F"/>
    <w:rsid w:val="00750AE2"/>
    <w:rsid w:val="00752B9C"/>
    <w:rsid w:val="007536D9"/>
    <w:rsid w:val="0075436E"/>
    <w:rsid w:val="007547DE"/>
    <w:rsid w:val="00755739"/>
    <w:rsid w:val="00755B01"/>
    <w:rsid w:val="00762E87"/>
    <w:rsid w:val="00763E2D"/>
    <w:rsid w:val="00763E81"/>
    <w:rsid w:val="00767382"/>
    <w:rsid w:val="00770939"/>
    <w:rsid w:val="0077481C"/>
    <w:rsid w:val="007765BC"/>
    <w:rsid w:val="00776D9F"/>
    <w:rsid w:val="007775F4"/>
    <w:rsid w:val="00777677"/>
    <w:rsid w:val="00781F85"/>
    <w:rsid w:val="00784694"/>
    <w:rsid w:val="00784848"/>
    <w:rsid w:val="007861FC"/>
    <w:rsid w:val="0079132C"/>
    <w:rsid w:val="0079220D"/>
    <w:rsid w:val="00792E84"/>
    <w:rsid w:val="00794D6E"/>
    <w:rsid w:val="00796203"/>
    <w:rsid w:val="007A0722"/>
    <w:rsid w:val="007A1A81"/>
    <w:rsid w:val="007A73F6"/>
    <w:rsid w:val="007A784F"/>
    <w:rsid w:val="007B5B61"/>
    <w:rsid w:val="007B63D2"/>
    <w:rsid w:val="007C0115"/>
    <w:rsid w:val="007C020D"/>
    <w:rsid w:val="007C1140"/>
    <w:rsid w:val="007C5828"/>
    <w:rsid w:val="007C767E"/>
    <w:rsid w:val="007C7BA6"/>
    <w:rsid w:val="007D19D7"/>
    <w:rsid w:val="007D3FEF"/>
    <w:rsid w:val="007D51C7"/>
    <w:rsid w:val="007D7348"/>
    <w:rsid w:val="007E074B"/>
    <w:rsid w:val="007E5093"/>
    <w:rsid w:val="007F03A1"/>
    <w:rsid w:val="007F3FB2"/>
    <w:rsid w:val="007F51DA"/>
    <w:rsid w:val="008017E1"/>
    <w:rsid w:val="00805A4C"/>
    <w:rsid w:val="00807674"/>
    <w:rsid w:val="00810E25"/>
    <w:rsid w:val="0081326F"/>
    <w:rsid w:val="00813FE5"/>
    <w:rsid w:val="008150C4"/>
    <w:rsid w:val="008164A7"/>
    <w:rsid w:val="008176C4"/>
    <w:rsid w:val="00820A1A"/>
    <w:rsid w:val="00820BF9"/>
    <w:rsid w:val="00821E50"/>
    <w:rsid w:val="00821ECF"/>
    <w:rsid w:val="00822F62"/>
    <w:rsid w:val="00822F9D"/>
    <w:rsid w:val="00824FEB"/>
    <w:rsid w:val="00826D30"/>
    <w:rsid w:val="00827A88"/>
    <w:rsid w:val="00832502"/>
    <w:rsid w:val="008365D9"/>
    <w:rsid w:val="0083670D"/>
    <w:rsid w:val="00836845"/>
    <w:rsid w:val="00841B68"/>
    <w:rsid w:val="008459B0"/>
    <w:rsid w:val="008459BB"/>
    <w:rsid w:val="00854A70"/>
    <w:rsid w:val="008551C8"/>
    <w:rsid w:val="008553F6"/>
    <w:rsid w:val="00860A22"/>
    <w:rsid w:val="008618F4"/>
    <w:rsid w:val="00864C5B"/>
    <w:rsid w:val="008659B1"/>
    <w:rsid w:val="00867169"/>
    <w:rsid w:val="00871FAB"/>
    <w:rsid w:val="00874A8E"/>
    <w:rsid w:val="008820EA"/>
    <w:rsid w:val="008852AE"/>
    <w:rsid w:val="00885C15"/>
    <w:rsid w:val="00886731"/>
    <w:rsid w:val="00887852"/>
    <w:rsid w:val="00887C6D"/>
    <w:rsid w:val="00890C95"/>
    <w:rsid w:val="00892A36"/>
    <w:rsid w:val="00897CB6"/>
    <w:rsid w:val="008A3B68"/>
    <w:rsid w:val="008A7114"/>
    <w:rsid w:val="008A76FF"/>
    <w:rsid w:val="008B0094"/>
    <w:rsid w:val="008B1371"/>
    <w:rsid w:val="008B2FF4"/>
    <w:rsid w:val="008B489B"/>
    <w:rsid w:val="008B798B"/>
    <w:rsid w:val="008C0CC4"/>
    <w:rsid w:val="008C2ACB"/>
    <w:rsid w:val="008C4828"/>
    <w:rsid w:val="008C60D4"/>
    <w:rsid w:val="008C6100"/>
    <w:rsid w:val="008C6C34"/>
    <w:rsid w:val="008C71AC"/>
    <w:rsid w:val="008D0220"/>
    <w:rsid w:val="008D170B"/>
    <w:rsid w:val="008D1B66"/>
    <w:rsid w:val="008D50A5"/>
    <w:rsid w:val="008D6252"/>
    <w:rsid w:val="008E2C67"/>
    <w:rsid w:val="008E4601"/>
    <w:rsid w:val="008F3ECB"/>
    <w:rsid w:val="008F48B6"/>
    <w:rsid w:val="008F52BC"/>
    <w:rsid w:val="008F7C73"/>
    <w:rsid w:val="00903CF1"/>
    <w:rsid w:val="009051AB"/>
    <w:rsid w:val="009071B2"/>
    <w:rsid w:val="00907E84"/>
    <w:rsid w:val="009127E7"/>
    <w:rsid w:val="00913505"/>
    <w:rsid w:val="009209A4"/>
    <w:rsid w:val="009224D8"/>
    <w:rsid w:val="00925F80"/>
    <w:rsid w:val="00927695"/>
    <w:rsid w:val="00932236"/>
    <w:rsid w:val="009322BB"/>
    <w:rsid w:val="009324BB"/>
    <w:rsid w:val="00933810"/>
    <w:rsid w:val="00934E4C"/>
    <w:rsid w:val="00936AEA"/>
    <w:rsid w:val="009410B9"/>
    <w:rsid w:val="00946B76"/>
    <w:rsid w:val="00955860"/>
    <w:rsid w:val="00955E0B"/>
    <w:rsid w:val="00955E75"/>
    <w:rsid w:val="00957F55"/>
    <w:rsid w:val="00962B7D"/>
    <w:rsid w:val="00962F01"/>
    <w:rsid w:val="0096338B"/>
    <w:rsid w:val="00964C08"/>
    <w:rsid w:val="00965E11"/>
    <w:rsid w:val="00965EAC"/>
    <w:rsid w:val="00966062"/>
    <w:rsid w:val="00972423"/>
    <w:rsid w:val="00972BFF"/>
    <w:rsid w:val="009742CE"/>
    <w:rsid w:val="00977E20"/>
    <w:rsid w:val="009828A5"/>
    <w:rsid w:val="0098349F"/>
    <w:rsid w:val="0098400D"/>
    <w:rsid w:val="0098404A"/>
    <w:rsid w:val="00987DDE"/>
    <w:rsid w:val="009917B5"/>
    <w:rsid w:val="009938AD"/>
    <w:rsid w:val="00994520"/>
    <w:rsid w:val="009959D6"/>
    <w:rsid w:val="009A174C"/>
    <w:rsid w:val="009A231B"/>
    <w:rsid w:val="009A2FE9"/>
    <w:rsid w:val="009B012A"/>
    <w:rsid w:val="009B3B5E"/>
    <w:rsid w:val="009C0690"/>
    <w:rsid w:val="009C080D"/>
    <w:rsid w:val="009C0855"/>
    <w:rsid w:val="009C135B"/>
    <w:rsid w:val="009C1751"/>
    <w:rsid w:val="009C38DD"/>
    <w:rsid w:val="009C6599"/>
    <w:rsid w:val="009C6AD6"/>
    <w:rsid w:val="009C7D0C"/>
    <w:rsid w:val="009D0262"/>
    <w:rsid w:val="009D44C9"/>
    <w:rsid w:val="009D5168"/>
    <w:rsid w:val="009D6955"/>
    <w:rsid w:val="009D6E94"/>
    <w:rsid w:val="009E005D"/>
    <w:rsid w:val="009E3267"/>
    <w:rsid w:val="009E32ED"/>
    <w:rsid w:val="009E381D"/>
    <w:rsid w:val="009E4B4E"/>
    <w:rsid w:val="009F0587"/>
    <w:rsid w:val="009F08CE"/>
    <w:rsid w:val="009F6E40"/>
    <w:rsid w:val="009F6EC2"/>
    <w:rsid w:val="00A01588"/>
    <w:rsid w:val="00A03C63"/>
    <w:rsid w:val="00A14960"/>
    <w:rsid w:val="00A15008"/>
    <w:rsid w:val="00A22A44"/>
    <w:rsid w:val="00A23A04"/>
    <w:rsid w:val="00A25714"/>
    <w:rsid w:val="00A26336"/>
    <w:rsid w:val="00A30C75"/>
    <w:rsid w:val="00A30E12"/>
    <w:rsid w:val="00A33D50"/>
    <w:rsid w:val="00A41B1B"/>
    <w:rsid w:val="00A433EB"/>
    <w:rsid w:val="00A45894"/>
    <w:rsid w:val="00A461BC"/>
    <w:rsid w:val="00A503DF"/>
    <w:rsid w:val="00A51DFA"/>
    <w:rsid w:val="00A54988"/>
    <w:rsid w:val="00A627CB"/>
    <w:rsid w:val="00A74282"/>
    <w:rsid w:val="00A75E20"/>
    <w:rsid w:val="00A773D2"/>
    <w:rsid w:val="00A7762C"/>
    <w:rsid w:val="00A77C9A"/>
    <w:rsid w:val="00A80EEF"/>
    <w:rsid w:val="00A80FF1"/>
    <w:rsid w:val="00A81EB0"/>
    <w:rsid w:val="00A8677E"/>
    <w:rsid w:val="00A87FC5"/>
    <w:rsid w:val="00A91B28"/>
    <w:rsid w:val="00A931C8"/>
    <w:rsid w:val="00A95220"/>
    <w:rsid w:val="00A95946"/>
    <w:rsid w:val="00A97D90"/>
    <w:rsid w:val="00AA1B91"/>
    <w:rsid w:val="00AA3597"/>
    <w:rsid w:val="00AA5A7E"/>
    <w:rsid w:val="00AA5EAA"/>
    <w:rsid w:val="00AA65D7"/>
    <w:rsid w:val="00AA7148"/>
    <w:rsid w:val="00AB69B5"/>
    <w:rsid w:val="00AB6B92"/>
    <w:rsid w:val="00AB6C8C"/>
    <w:rsid w:val="00AC16A7"/>
    <w:rsid w:val="00AC194A"/>
    <w:rsid w:val="00AC2EEA"/>
    <w:rsid w:val="00AC5FB8"/>
    <w:rsid w:val="00AC7143"/>
    <w:rsid w:val="00AD4035"/>
    <w:rsid w:val="00AD697A"/>
    <w:rsid w:val="00AD6F56"/>
    <w:rsid w:val="00AE0738"/>
    <w:rsid w:val="00AE1F6A"/>
    <w:rsid w:val="00AE2674"/>
    <w:rsid w:val="00AE3102"/>
    <w:rsid w:val="00AE753A"/>
    <w:rsid w:val="00AF0437"/>
    <w:rsid w:val="00AF1991"/>
    <w:rsid w:val="00AF3EEE"/>
    <w:rsid w:val="00B0009B"/>
    <w:rsid w:val="00B00CCF"/>
    <w:rsid w:val="00B02FC6"/>
    <w:rsid w:val="00B038D2"/>
    <w:rsid w:val="00B11178"/>
    <w:rsid w:val="00B1376B"/>
    <w:rsid w:val="00B14116"/>
    <w:rsid w:val="00B14B2E"/>
    <w:rsid w:val="00B151A1"/>
    <w:rsid w:val="00B17A1D"/>
    <w:rsid w:val="00B17E67"/>
    <w:rsid w:val="00B20155"/>
    <w:rsid w:val="00B2079F"/>
    <w:rsid w:val="00B2259C"/>
    <w:rsid w:val="00B2274E"/>
    <w:rsid w:val="00B230DD"/>
    <w:rsid w:val="00B23ECE"/>
    <w:rsid w:val="00B24716"/>
    <w:rsid w:val="00B26853"/>
    <w:rsid w:val="00B27460"/>
    <w:rsid w:val="00B345B0"/>
    <w:rsid w:val="00B43E6C"/>
    <w:rsid w:val="00B43E7A"/>
    <w:rsid w:val="00B45166"/>
    <w:rsid w:val="00B45F61"/>
    <w:rsid w:val="00B45FFF"/>
    <w:rsid w:val="00B469F6"/>
    <w:rsid w:val="00B47700"/>
    <w:rsid w:val="00B500CF"/>
    <w:rsid w:val="00B51EA2"/>
    <w:rsid w:val="00B5339F"/>
    <w:rsid w:val="00B53A62"/>
    <w:rsid w:val="00B5570B"/>
    <w:rsid w:val="00B56C51"/>
    <w:rsid w:val="00B6088C"/>
    <w:rsid w:val="00B611EE"/>
    <w:rsid w:val="00B61D1C"/>
    <w:rsid w:val="00B62274"/>
    <w:rsid w:val="00B6248C"/>
    <w:rsid w:val="00B626AF"/>
    <w:rsid w:val="00B63D60"/>
    <w:rsid w:val="00B63FFD"/>
    <w:rsid w:val="00B7365D"/>
    <w:rsid w:val="00B746DC"/>
    <w:rsid w:val="00B7645F"/>
    <w:rsid w:val="00B76CD1"/>
    <w:rsid w:val="00B8033D"/>
    <w:rsid w:val="00B81A2D"/>
    <w:rsid w:val="00B831B8"/>
    <w:rsid w:val="00B83E36"/>
    <w:rsid w:val="00B92811"/>
    <w:rsid w:val="00B92C09"/>
    <w:rsid w:val="00B93ADD"/>
    <w:rsid w:val="00B9471D"/>
    <w:rsid w:val="00B9474F"/>
    <w:rsid w:val="00B95A90"/>
    <w:rsid w:val="00B965CD"/>
    <w:rsid w:val="00BA0C5B"/>
    <w:rsid w:val="00BA3DFD"/>
    <w:rsid w:val="00BA50A9"/>
    <w:rsid w:val="00BB190A"/>
    <w:rsid w:val="00BB309A"/>
    <w:rsid w:val="00BB392E"/>
    <w:rsid w:val="00BB611F"/>
    <w:rsid w:val="00BB6639"/>
    <w:rsid w:val="00BC065D"/>
    <w:rsid w:val="00BC5070"/>
    <w:rsid w:val="00BC6962"/>
    <w:rsid w:val="00BC7403"/>
    <w:rsid w:val="00BD1253"/>
    <w:rsid w:val="00BD42EA"/>
    <w:rsid w:val="00BD4EFD"/>
    <w:rsid w:val="00BE2288"/>
    <w:rsid w:val="00BE2AF4"/>
    <w:rsid w:val="00BE5EAE"/>
    <w:rsid w:val="00BE6186"/>
    <w:rsid w:val="00BE62F0"/>
    <w:rsid w:val="00BF17B9"/>
    <w:rsid w:val="00BF262A"/>
    <w:rsid w:val="00BF39DD"/>
    <w:rsid w:val="00C002B4"/>
    <w:rsid w:val="00C02660"/>
    <w:rsid w:val="00C0310C"/>
    <w:rsid w:val="00C10A11"/>
    <w:rsid w:val="00C13EF0"/>
    <w:rsid w:val="00C15CA8"/>
    <w:rsid w:val="00C16253"/>
    <w:rsid w:val="00C2123D"/>
    <w:rsid w:val="00C21D1F"/>
    <w:rsid w:val="00C239F1"/>
    <w:rsid w:val="00C3208A"/>
    <w:rsid w:val="00C338D0"/>
    <w:rsid w:val="00C344CA"/>
    <w:rsid w:val="00C35572"/>
    <w:rsid w:val="00C36AEF"/>
    <w:rsid w:val="00C36F0C"/>
    <w:rsid w:val="00C36F5A"/>
    <w:rsid w:val="00C3701F"/>
    <w:rsid w:val="00C37F30"/>
    <w:rsid w:val="00C4059C"/>
    <w:rsid w:val="00C41701"/>
    <w:rsid w:val="00C41C51"/>
    <w:rsid w:val="00C41F09"/>
    <w:rsid w:val="00C4423B"/>
    <w:rsid w:val="00C457C2"/>
    <w:rsid w:val="00C4641A"/>
    <w:rsid w:val="00C51F70"/>
    <w:rsid w:val="00C533E2"/>
    <w:rsid w:val="00C54CBD"/>
    <w:rsid w:val="00C57165"/>
    <w:rsid w:val="00C6582A"/>
    <w:rsid w:val="00C70373"/>
    <w:rsid w:val="00C709DD"/>
    <w:rsid w:val="00C728B9"/>
    <w:rsid w:val="00C731D5"/>
    <w:rsid w:val="00C7412C"/>
    <w:rsid w:val="00C763DD"/>
    <w:rsid w:val="00C76A54"/>
    <w:rsid w:val="00C77DBB"/>
    <w:rsid w:val="00C83425"/>
    <w:rsid w:val="00C90824"/>
    <w:rsid w:val="00C9311D"/>
    <w:rsid w:val="00C93953"/>
    <w:rsid w:val="00C979E5"/>
    <w:rsid w:val="00CA11CC"/>
    <w:rsid w:val="00CA30AE"/>
    <w:rsid w:val="00CA5AC1"/>
    <w:rsid w:val="00CA7141"/>
    <w:rsid w:val="00CA79FF"/>
    <w:rsid w:val="00CB22EB"/>
    <w:rsid w:val="00CC028F"/>
    <w:rsid w:val="00CC02FE"/>
    <w:rsid w:val="00CC2A64"/>
    <w:rsid w:val="00CC671C"/>
    <w:rsid w:val="00CC7C2A"/>
    <w:rsid w:val="00CD1E15"/>
    <w:rsid w:val="00CD4181"/>
    <w:rsid w:val="00CE0D01"/>
    <w:rsid w:val="00CE7F56"/>
    <w:rsid w:val="00CF04FC"/>
    <w:rsid w:val="00CF1E02"/>
    <w:rsid w:val="00CF3592"/>
    <w:rsid w:val="00CF3794"/>
    <w:rsid w:val="00CF44D0"/>
    <w:rsid w:val="00CF496B"/>
    <w:rsid w:val="00CF744D"/>
    <w:rsid w:val="00D007DF"/>
    <w:rsid w:val="00D0123E"/>
    <w:rsid w:val="00D01CE4"/>
    <w:rsid w:val="00D022B6"/>
    <w:rsid w:val="00D04615"/>
    <w:rsid w:val="00D04848"/>
    <w:rsid w:val="00D048DF"/>
    <w:rsid w:val="00D06BF1"/>
    <w:rsid w:val="00D07B29"/>
    <w:rsid w:val="00D11D4D"/>
    <w:rsid w:val="00D155CC"/>
    <w:rsid w:val="00D158A8"/>
    <w:rsid w:val="00D1753E"/>
    <w:rsid w:val="00D20895"/>
    <w:rsid w:val="00D20948"/>
    <w:rsid w:val="00D213D8"/>
    <w:rsid w:val="00D2320C"/>
    <w:rsid w:val="00D23B54"/>
    <w:rsid w:val="00D258CE"/>
    <w:rsid w:val="00D26095"/>
    <w:rsid w:val="00D26C5D"/>
    <w:rsid w:val="00D30E40"/>
    <w:rsid w:val="00D32A61"/>
    <w:rsid w:val="00D33CB1"/>
    <w:rsid w:val="00D345D5"/>
    <w:rsid w:val="00D36DF6"/>
    <w:rsid w:val="00D376B9"/>
    <w:rsid w:val="00D43162"/>
    <w:rsid w:val="00D4701F"/>
    <w:rsid w:val="00D53054"/>
    <w:rsid w:val="00D540DB"/>
    <w:rsid w:val="00D5661C"/>
    <w:rsid w:val="00D622CD"/>
    <w:rsid w:val="00D63145"/>
    <w:rsid w:val="00D64282"/>
    <w:rsid w:val="00D64FB3"/>
    <w:rsid w:val="00D66459"/>
    <w:rsid w:val="00D66B11"/>
    <w:rsid w:val="00D7115D"/>
    <w:rsid w:val="00D7143D"/>
    <w:rsid w:val="00D718EE"/>
    <w:rsid w:val="00D7372C"/>
    <w:rsid w:val="00D75AFB"/>
    <w:rsid w:val="00D768D7"/>
    <w:rsid w:val="00D76F34"/>
    <w:rsid w:val="00D8061E"/>
    <w:rsid w:val="00D879F0"/>
    <w:rsid w:val="00D87FFD"/>
    <w:rsid w:val="00D92904"/>
    <w:rsid w:val="00D968A8"/>
    <w:rsid w:val="00DA03A0"/>
    <w:rsid w:val="00DA6AAF"/>
    <w:rsid w:val="00DB032D"/>
    <w:rsid w:val="00DB6AEE"/>
    <w:rsid w:val="00DC0388"/>
    <w:rsid w:val="00DC1EFA"/>
    <w:rsid w:val="00DC516F"/>
    <w:rsid w:val="00DD1F95"/>
    <w:rsid w:val="00DE12FA"/>
    <w:rsid w:val="00DE2EF2"/>
    <w:rsid w:val="00DE3246"/>
    <w:rsid w:val="00DE3B66"/>
    <w:rsid w:val="00DE5118"/>
    <w:rsid w:val="00DE5D71"/>
    <w:rsid w:val="00DF171E"/>
    <w:rsid w:val="00DF388C"/>
    <w:rsid w:val="00DF3B8E"/>
    <w:rsid w:val="00E01B01"/>
    <w:rsid w:val="00E020E1"/>
    <w:rsid w:val="00E024DC"/>
    <w:rsid w:val="00E03ED7"/>
    <w:rsid w:val="00E04B1C"/>
    <w:rsid w:val="00E05238"/>
    <w:rsid w:val="00E05262"/>
    <w:rsid w:val="00E056F2"/>
    <w:rsid w:val="00E06A5C"/>
    <w:rsid w:val="00E11277"/>
    <w:rsid w:val="00E13614"/>
    <w:rsid w:val="00E171D5"/>
    <w:rsid w:val="00E179BB"/>
    <w:rsid w:val="00E21EDF"/>
    <w:rsid w:val="00E26486"/>
    <w:rsid w:val="00E2698B"/>
    <w:rsid w:val="00E334B8"/>
    <w:rsid w:val="00E35131"/>
    <w:rsid w:val="00E36633"/>
    <w:rsid w:val="00E405C9"/>
    <w:rsid w:val="00E42B72"/>
    <w:rsid w:val="00E43138"/>
    <w:rsid w:val="00E472D9"/>
    <w:rsid w:val="00E516F7"/>
    <w:rsid w:val="00E55AB4"/>
    <w:rsid w:val="00E563BF"/>
    <w:rsid w:val="00E56A0C"/>
    <w:rsid w:val="00E56CF3"/>
    <w:rsid w:val="00E6212F"/>
    <w:rsid w:val="00E624C3"/>
    <w:rsid w:val="00E63461"/>
    <w:rsid w:val="00E63E3F"/>
    <w:rsid w:val="00E64833"/>
    <w:rsid w:val="00E72335"/>
    <w:rsid w:val="00E72579"/>
    <w:rsid w:val="00E72B32"/>
    <w:rsid w:val="00E74154"/>
    <w:rsid w:val="00E752D3"/>
    <w:rsid w:val="00E759E0"/>
    <w:rsid w:val="00E82DEC"/>
    <w:rsid w:val="00E862AB"/>
    <w:rsid w:val="00E866FC"/>
    <w:rsid w:val="00E87277"/>
    <w:rsid w:val="00E900A1"/>
    <w:rsid w:val="00E90449"/>
    <w:rsid w:val="00E94BEC"/>
    <w:rsid w:val="00E95DDC"/>
    <w:rsid w:val="00E96D91"/>
    <w:rsid w:val="00EA2B9F"/>
    <w:rsid w:val="00EA343E"/>
    <w:rsid w:val="00EA36BD"/>
    <w:rsid w:val="00EA575F"/>
    <w:rsid w:val="00EA7FFC"/>
    <w:rsid w:val="00EB0804"/>
    <w:rsid w:val="00EB18E5"/>
    <w:rsid w:val="00EB73B4"/>
    <w:rsid w:val="00EC4938"/>
    <w:rsid w:val="00EC6862"/>
    <w:rsid w:val="00ED01A2"/>
    <w:rsid w:val="00ED123C"/>
    <w:rsid w:val="00ED40B0"/>
    <w:rsid w:val="00ED45F3"/>
    <w:rsid w:val="00ED5939"/>
    <w:rsid w:val="00EE07AB"/>
    <w:rsid w:val="00EE1807"/>
    <w:rsid w:val="00EE2095"/>
    <w:rsid w:val="00EE3B30"/>
    <w:rsid w:val="00EF11B3"/>
    <w:rsid w:val="00EF214F"/>
    <w:rsid w:val="00EF3748"/>
    <w:rsid w:val="00EF596B"/>
    <w:rsid w:val="00F04527"/>
    <w:rsid w:val="00F071B5"/>
    <w:rsid w:val="00F114E8"/>
    <w:rsid w:val="00F1161A"/>
    <w:rsid w:val="00F1251E"/>
    <w:rsid w:val="00F155DA"/>
    <w:rsid w:val="00F168DB"/>
    <w:rsid w:val="00F17E90"/>
    <w:rsid w:val="00F20F87"/>
    <w:rsid w:val="00F2162C"/>
    <w:rsid w:val="00F23BFB"/>
    <w:rsid w:val="00F25F0A"/>
    <w:rsid w:val="00F262C9"/>
    <w:rsid w:val="00F264D5"/>
    <w:rsid w:val="00F271C7"/>
    <w:rsid w:val="00F27B64"/>
    <w:rsid w:val="00F337A2"/>
    <w:rsid w:val="00F33BBF"/>
    <w:rsid w:val="00F4126B"/>
    <w:rsid w:val="00F41A96"/>
    <w:rsid w:val="00F422B7"/>
    <w:rsid w:val="00F449DF"/>
    <w:rsid w:val="00F479D9"/>
    <w:rsid w:val="00F54F00"/>
    <w:rsid w:val="00F55E37"/>
    <w:rsid w:val="00F57AE0"/>
    <w:rsid w:val="00F60096"/>
    <w:rsid w:val="00F627C4"/>
    <w:rsid w:val="00F62E43"/>
    <w:rsid w:val="00F64E07"/>
    <w:rsid w:val="00F65557"/>
    <w:rsid w:val="00F736B1"/>
    <w:rsid w:val="00F74069"/>
    <w:rsid w:val="00F7442C"/>
    <w:rsid w:val="00F7481A"/>
    <w:rsid w:val="00F765C7"/>
    <w:rsid w:val="00F81561"/>
    <w:rsid w:val="00F82312"/>
    <w:rsid w:val="00F832E0"/>
    <w:rsid w:val="00F85543"/>
    <w:rsid w:val="00F912C6"/>
    <w:rsid w:val="00F91AD3"/>
    <w:rsid w:val="00F936F0"/>
    <w:rsid w:val="00FA42D6"/>
    <w:rsid w:val="00FA4CF5"/>
    <w:rsid w:val="00FA53BA"/>
    <w:rsid w:val="00FA543C"/>
    <w:rsid w:val="00FA7F8B"/>
    <w:rsid w:val="00FB007C"/>
    <w:rsid w:val="00FB007E"/>
    <w:rsid w:val="00FB07A7"/>
    <w:rsid w:val="00FB30CC"/>
    <w:rsid w:val="00FB6129"/>
    <w:rsid w:val="00FB7367"/>
    <w:rsid w:val="00FB7756"/>
    <w:rsid w:val="00FC1D55"/>
    <w:rsid w:val="00FC2C40"/>
    <w:rsid w:val="00FC3FBE"/>
    <w:rsid w:val="00FC5641"/>
    <w:rsid w:val="00FC6349"/>
    <w:rsid w:val="00FD46CC"/>
    <w:rsid w:val="00FD4E0E"/>
    <w:rsid w:val="00FD5978"/>
    <w:rsid w:val="00FE01B8"/>
    <w:rsid w:val="00FE3663"/>
    <w:rsid w:val="00FE367D"/>
    <w:rsid w:val="00FE63BB"/>
    <w:rsid w:val="00FE71F9"/>
    <w:rsid w:val="00FE730D"/>
    <w:rsid w:val="00FF0A67"/>
    <w:rsid w:val="00FF1057"/>
    <w:rsid w:val="00FF177A"/>
    <w:rsid w:val="00FF3203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2A3F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EF"/>
  </w:style>
  <w:style w:type="paragraph" w:styleId="1">
    <w:name w:val="heading 1"/>
    <w:basedOn w:val="a"/>
    <w:next w:val="a"/>
    <w:link w:val="10"/>
    <w:qFormat/>
    <w:rsid w:val="00D23B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23B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3B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3B54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aliases w:val="Обрнадзор"/>
    <w:link w:val="ad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23B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3B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3B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3B5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semiHidden/>
    <w:rsid w:val="00D23B54"/>
  </w:style>
  <w:style w:type="character" w:styleId="ae">
    <w:name w:val="Hyperlink"/>
    <w:uiPriority w:val="99"/>
    <w:rsid w:val="00D23B54"/>
    <w:rPr>
      <w:color w:val="0000FF"/>
      <w:u w:val="single"/>
    </w:rPr>
  </w:style>
  <w:style w:type="table" w:customStyle="1" w:styleId="12">
    <w:name w:val="Сетка таблицы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23B5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610">
    <w:name w:val="Заголовок 6 Знак1"/>
    <w:semiHidden/>
    <w:rsid w:val="00D23B54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D23B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qFormat/>
    <w:rsid w:val="00D23B5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23B54"/>
  </w:style>
  <w:style w:type="paragraph" w:styleId="af0">
    <w:name w:val="Normal (Web)"/>
    <w:basedOn w:val="a"/>
    <w:uiPriority w:val="99"/>
    <w:unhideWhenUsed/>
    <w:rsid w:val="00D2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uiPriority w:val="59"/>
    <w:rsid w:val="00D23B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23B5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1">
    <w:name w:val="Subtitle"/>
    <w:basedOn w:val="a"/>
    <w:link w:val="af2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Подзаголовок Знак"/>
    <w:basedOn w:val="a0"/>
    <w:link w:val="af1"/>
    <w:rsid w:val="00D23B54"/>
    <w:rPr>
      <w:rFonts w:ascii="Times New Roman" w:eastAsia="Times New Roman" w:hAnsi="Times New Roman" w:cs="Times New Roman"/>
      <w:sz w:val="28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D23B54"/>
  </w:style>
  <w:style w:type="numbering" w:customStyle="1" w:styleId="1111">
    <w:name w:val="Нет списка1111"/>
    <w:next w:val="a2"/>
    <w:uiPriority w:val="99"/>
    <w:semiHidden/>
    <w:unhideWhenUsed/>
    <w:rsid w:val="00D23B54"/>
  </w:style>
  <w:style w:type="paragraph" w:styleId="af3">
    <w:name w:val="Body Text"/>
    <w:basedOn w:val="a"/>
    <w:link w:val="af4"/>
    <w:unhideWhenUsed/>
    <w:rsid w:val="00D23B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D23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23B5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23B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D23B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DocList">
    <w:name w:val="ConsPlusDocList"/>
    <w:uiPriority w:val="99"/>
    <w:rsid w:val="00D2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2">
    <w:name w:val="Сетка таблицы111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D23B5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D23B54"/>
  </w:style>
  <w:style w:type="paragraph" w:styleId="31">
    <w:name w:val="Body Text Indent 3"/>
    <w:basedOn w:val="a"/>
    <w:link w:val="32"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3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7">
    <w:name w:val="Title"/>
    <w:basedOn w:val="a"/>
    <w:link w:val="af8"/>
    <w:qFormat/>
    <w:rsid w:val="00D23B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D23B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24">
    <w:name w:val="Сетка таблицы2"/>
    <w:basedOn w:val="a1"/>
    <w:next w:val="a5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rsid w:val="00D2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D23B54"/>
  </w:style>
  <w:style w:type="paragraph" w:customStyle="1" w:styleId="afa">
    <w:name w:val="Знак Знак Знак Знак Знак Знак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4">
    <w:name w:val="Знак1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1 Знак Знак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16">
    <w:name w:val="toc 1"/>
    <w:basedOn w:val="a"/>
    <w:next w:val="a"/>
    <w:autoRedefine/>
    <w:rsid w:val="00D23B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"/>
    <w:next w:val="a"/>
    <w:autoRedefine/>
    <w:rsid w:val="00D23B54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23B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 Знак Знак1 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b">
    <w:name w:val="Знак"/>
    <w:basedOn w:val="a"/>
    <w:rsid w:val="00D23B5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13">
    <w:name w:val="Заголовок 1 Знак1"/>
    <w:rsid w:val="00D23B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Без интервала Знак"/>
    <w:aliases w:val="Обрнадзор Знак"/>
    <w:link w:val="ac"/>
    <w:uiPriority w:val="1"/>
    <w:locked/>
    <w:rsid w:val="00D23B54"/>
  </w:style>
  <w:style w:type="character" w:customStyle="1" w:styleId="ConsPlusNormal0">
    <w:name w:val="ConsPlusNormal Знак"/>
    <w:link w:val="ConsPlusNormal"/>
    <w:locked/>
    <w:rsid w:val="00892A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2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2F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86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nospacing">
    <w:name w:val="nospacing"/>
    <w:basedOn w:val="a"/>
    <w:rsid w:val="00ED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D431-2D85-41A8-BDA1-E870D5DF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4881</Words>
  <Characters>27823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2024-12-10T10:29:00Z</dcterms:modified>
</cp:coreProperties>
</file>